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28B" w:rsidRPr="00B743FE" w:rsidRDefault="00321AE8" w:rsidP="00321AE8">
      <w:pPr>
        <w:pStyle w:val="Textkrper"/>
        <w:jc w:val="center"/>
        <w:rPr>
          <w:rFonts w:asciiTheme="minorHAnsi" w:hAnsiTheme="minorHAnsi" w:cstheme="minorHAnsi"/>
          <w:b/>
          <w:smallCaps/>
          <w:kern w:val="36"/>
          <w:sz w:val="24"/>
          <w:szCs w:val="24"/>
          <w:lang w:val="de-AT"/>
        </w:rPr>
      </w:pPr>
      <w:r w:rsidRPr="00B743FE">
        <w:rPr>
          <w:rFonts w:asciiTheme="minorHAnsi" w:hAnsiTheme="minorHAnsi" w:cstheme="minorHAnsi"/>
          <w:b/>
          <w:smallCaps/>
          <w:kern w:val="36"/>
          <w:sz w:val="24"/>
          <w:szCs w:val="24"/>
          <w:lang w:val="de-AT"/>
        </w:rPr>
        <w:t>EU-DATENSCHUTZ-GRUNDVERORDNUNG (DSGVO):</w:t>
      </w:r>
    </w:p>
    <w:p w:rsidR="00321AE8" w:rsidRPr="00321AE8" w:rsidRDefault="00321AE8" w:rsidP="00BF6EF6">
      <w:pPr>
        <w:pStyle w:val="Textkrper"/>
        <w:jc w:val="both"/>
        <w:rPr>
          <w:rFonts w:asciiTheme="minorHAnsi" w:hAnsiTheme="minorHAnsi" w:cstheme="minorHAnsi"/>
          <w:color w:val="272D2E"/>
          <w:szCs w:val="22"/>
          <w:lang w:val="de-AT"/>
        </w:rPr>
      </w:pPr>
    </w:p>
    <w:p w:rsidR="00990DC8" w:rsidRPr="00321AE8" w:rsidRDefault="00262C13" w:rsidP="00990DC8">
      <w:pPr>
        <w:pStyle w:val="Titel"/>
        <w:spacing w:after="0"/>
        <w:rPr>
          <w:rFonts w:asciiTheme="minorHAnsi" w:hAnsiTheme="minorHAnsi" w:cstheme="minorHAnsi"/>
          <w:sz w:val="28"/>
        </w:rPr>
      </w:pPr>
      <w:r w:rsidRPr="00321AE8">
        <w:rPr>
          <w:rFonts w:asciiTheme="minorHAnsi" w:hAnsiTheme="minorHAnsi" w:cstheme="minorHAnsi"/>
          <w:sz w:val="28"/>
        </w:rPr>
        <w:t>Verpflichtungserklärung</w:t>
      </w:r>
    </w:p>
    <w:p w:rsidR="00262C13" w:rsidRPr="00321AE8" w:rsidRDefault="00262C13" w:rsidP="00990DC8">
      <w:pPr>
        <w:pStyle w:val="Titel"/>
        <w:spacing w:after="0"/>
        <w:rPr>
          <w:rFonts w:asciiTheme="minorHAnsi" w:hAnsiTheme="minorHAnsi" w:cstheme="minorHAnsi"/>
          <w:sz w:val="28"/>
        </w:rPr>
      </w:pPr>
      <w:r w:rsidRPr="00321AE8">
        <w:rPr>
          <w:rFonts w:asciiTheme="minorHAnsi" w:hAnsiTheme="minorHAnsi" w:cstheme="minorHAnsi"/>
          <w:sz w:val="28"/>
        </w:rPr>
        <w:t xml:space="preserve">zum Datengeheimnis und zur Wahrung </w:t>
      </w:r>
      <w:r w:rsidR="00990DC8" w:rsidRPr="00321AE8">
        <w:rPr>
          <w:rFonts w:asciiTheme="minorHAnsi" w:hAnsiTheme="minorHAnsi" w:cstheme="minorHAnsi"/>
          <w:sz w:val="28"/>
        </w:rPr>
        <w:br/>
      </w:r>
      <w:r w:rsidRPr="00321AE8">
        <w:rPr>
          <w:rFonts w:asciiTheme="minorHAnsi" w:hAnsiTheme="minorHAnsi" w:cstheme="minorHAnsi"/>
          <w:sz w:val="28"/>
        </w:rPr>
        <w:t>von Geschäfts- und Betriebsgeheimnissen</w:t>
      </w:r>
    </w:p>
    <w:p w:rsidR="00262C13" w:rsidRPr="00865555" w:rsidRDefault="00262C13" w:rsidP="00262C13">
      <w:pPr>
        <w:pStyle w:val="Titel"/>
        <w:jc w:val="left"/>
        <w:rPr>
          <w:rFonts w:asciiTheme="minorHAnsi" w:hAnsiTheme="minorHAnsi" w:cstheme="minorHAnsi"/>
          <w:b w:val="0"/>
          <w:sz w:val="28"/>
        </w:rPr>
      </w:pPr>
    </w:p>
    <w:p w:rsidR="00990DC8" w:rsidRPr="00321AE8" w:rsidRDefault="00990DC8" w:rsidP="00990DC8">
      <w:pPr>
        <w:rPr>
          <w:rFonts w:asciiTheme="minorHAnsi" w:hAnsiTheme="minorHAnsi" w:cstheme="minorHAnsi"/>
          <w:lang w:val="de-AT"/>
        </w:rPr>
      </w:pPr>
    </w:p>
    <w:tbl>
      <w:tblPr>
        <w:tblW w:w="8931" w:type="dxa"/>
        <w:jc w:val="center"/>
        <w:tblLayout w:type="fixed"/>
        <w:tblCellMar>
          <w:left w:w="70" w:type="dxa"/>
          <w:right w:w="70" w:type="dxa"/>
        </w:tblCellMar>
        <w:tblLook w:val="0000" w:firstRow="0" w:lastRow="0" w:firstColumn="0" w:lastColumn="0" w:noHBand="0" w:noVBand="0"/>
      </w:tblPr>
      <w:tblGrid>
        <w:gridCol w:w="2410"/>
        <w:gridCol w:w="6521"/>
      </w:tblGrid>
      <w:tr w:rsidR="00262C13" w:rsidRPr="00321AE8" w:rsidTr="00990DC8">
        <w:trPr>
          <w:trHeight w:val="722"/>
          <w:jc w:val="center"/>
        </w:trPr>
        <w:tc>
          <w:tcPr>
            <w:tcW w:w="8931" w:type="dxa"/>
            <w:gridSpan w:val="2"/>
          </w:tcPr>
          <w:p w:rsidR="00262C13" w:rsidRPr="00321AE8" w:rsidRDefault="00262C13" w:rsidP="006251FF">
            <w:pPr>
              <w:rPr>
                <w:rFonts w:asciiTheme="minorHAnsi" w:hAnsiTheme="minorHAnsi" w:cstheme="minorHAnsi"/>
                <w:i/>
              </w:rPr>
            </w:pPr>
            <w:r w:rsidRPr="00321AE8">
              <w:rPr>
                <w:rFonts w:asciiTheme="minorHAnsi" w:hAnsiTheme="minorHAnsi" w:cstheme="minorHAnsi"/>
                <w:lang w:val="de-AT"/>
              </w:rPr>
              <w:t>Diese Verpflichtungserklärung betrifft:</w:t>
            </w:r>
          </w:p>
          <w:p w:rsidR="00262C13" w:rsidRPr="00321AE8" w:rsidRDefault="00262C13" w:rsidP="006251FF">
            <w:pPr>
              <w:rPr>
                <w:rFonts w:asciiTheme="minorHAnsi" w:hAnsiTheme="minorHAnsi" w:cstheme="minorHAnsi"/>
                <w:i/>
              </w:rPr>
            </w:pPr>
          </w:p>
        </w:tc>
      </w:tr>
      <w:tr w:rsidR="00262C13" w:rsidRPr="00321AE8" w:rsidTr="00990DC8">
        <w:trPr>
          <w:trHeight w:val="534"/>
          <w:jc w:val="center"/>
        </w:trPr>
        <w:tc>
          <w:tcPr>
            <w:tcW w:w="2410" w:type="dxa"/>
            <w:tcBorders>
              <w:bottom w:val="single" w:sz="4" w:space="0" w:color="auto"/>
            </w:tcBorders>
          </w:tcPr>
          <w:p w:rsidR="00262C13" w:rsidRPr="00321AE8" w:rsidRDefault="00262C13" w:rsidP="006251FF">
            <w:pPr>
              <w:rPr>
                <w:rFonts w:asciiTheme="minorHAnsi" w:hAnsiTheme="minorHAnsi" w:cstheme="minorHAnsi"/>
              </w:rPr>
            </w:pPr>
          </w:p>
          <w:p w:rsidR="00262C13" w:rsidRPr="00321AE8" w:rsidRDefault="005520EB" w:rsidP="006251FF">
            <w:pPr>
              <w:rPr>
                <w:rFonts w:asciiTheme="minorHAnsi" w:hAnsiTheme="minorHAnsi" w:cstheme="minorHAnsi"/>
                <w:b/>
                <w:lang w:val="de-AT"/>
              </w:rPr>
            </w:pPr>
            <w:r>
              <w:rPr>
                <w:rFonts w:asciiTheme="minorHAnsi" w:hAnsiTheme="minorHAnsi" w:cstheme="minorHAnsi"/>
                <w:b/>
                <w:lang w:val="de-AT"/>
              </w:rPr>
              <w:t>Name:</w:t>
            </w:r>
          </w:p>
        </w:tc>
        <w:tc>
          <w:tcPr>
            <w:tcW w:w="6521" w:type="dxa"/>
            <w:tcBorders>
              <w:bottom w:val="single" w:sz="4" w:space="0" w:color="auto"/>
            </w:tcBorders>
          </w:tcPr>
          <w:p w:rsidR="00262C13" w:rsidRPr="00321AE8" w:rsidRDefault="00262C13" w:rsidP="006251FF">
            <w:pPr>
              <w:rPr>
                <w:rFonts w:asciiTheme="minorHAnsi" w:hAnsiTheme="minorHAnsi" w:cstheme="minorHAnsi"/>
              </w:rPr>
            </w:pPr>
          </w:p>
        </w:tc>
      </w:tr>
    </w:tbl>
    <w:p w:rsidR="00990DC8" w:rsidRPr="00321AE8" w:rsidRDefault="00990DC8" w:rsidP="00262C13">
      <w:pPr>
        <w:pStyle w:val="Textkrper"/>
        <w:jc w:val="both"/>
        <w:rPr>
          <w:rFonts w:asciiTheme="minorHAnsi" w:hAnsiTheme="minorHAnsi" w:cstheme="minorHAnsi"/>
          <w:sz w:val="24"/>
        </w:rPr>
      </w:pPr>
    </w:p>
    <w:p w:rsidR="005520EB" w:rsidRDefault="005520EB" w:rsidP="00990DC8">
      <w:pPr>
        <w:jc w:val="both"/>
        <w:rPr>
          <w:rFonts w:asciiTheme="minorHAnsi" w:hAnsiTheme="minorHAnsi" w:cstheme="minorHAnsi"/>
        </w:rPr>
      </w:pPr>
    </w:p>
    <w:p w:rsidR="00262C13" w:rsidRPr="00321AE8" w:rsidRDefault="00262C13" w:rsidP="00990DC8">
      <w:pPr>
        <w:jc w:val="both"/>
        <w:rPr>
          <w:rFonts w:asciiTheme="minorHAnsi" w:hAnsiTheme="minorHAnsi" w:cstheme="minorHAnsi"/>
        </w:rPr>
      </w:pPr>
      <w:r w:rsidRPr="00321AE8">
        <w:rPr>
          <w:rFonts w:asciiTheme="minorHAnsi" w:hAnsiTheme="minorHAnsi" w:cstheme="minorHAnsi"/>
        </w:rPr>
        <w:t>In Ausübung Ihrer beruflichen Tätigkeit erhalten Sie voraussichtlich Kenntnis über personenbezogene Daten sowie Geschäfts- und Betriebsgeheimnisse. Alle diese Informationen sind absolut vertraulich zu behandeln und unterliegen den Bestimmungen des österreichischen und europäischen Datenschutzrechts sowie des Wettbewerbsrechts.</w:t>
      </w:r>
    </w:p>
    <w:p w:rsidR="00262C13" w:rsidRPr="00321AE8" w:rsidRDefault="00262C13" w:rsidP="00990DC8">
      <w:pPr>
        <w:jc w:val="both"/>
        <w:rPr>
          <w:rFonts w:asciiTheme="minorHAnsi" w:hAnsiTheme="minorHAnsi" w:cstheme="minorHAnsi"/>
        </w:rPr>
      </w:pPr>
    </w:p>
    <w:p w:rsidR="00262C13" w:rsidRPr="00321AE8" w:rsidRDefault="00262C13" w:rsidP="00990DC8">
      <w:pPr>
        <w:pStyle w:val="Textkrper"/>
        <w:jc w:val="both"/>
        <w:rPr>
          <w:rFonts w:asciiTheme="minorHAnsi" w:hAnsiTheme="minorHAnsi" w:cstheme="minorHAnsi"/>
          <w:sz w:val="22"/>
          <w:szCs w:val="22"/>
        </w:rPr>
      </w:pPr>
      <w:r w:rsidRPr="00321AE8">
        <w:rPr>
          <w:rFonts w:asciiTheme="minorHAnsi" w:hAnsiTheme="minorHAnsi" w:cstheme="minorHAnsi"/>
          <w:sz w:val="22"/>
          <w:szCs w:val="22"/>
        </w:rPr>
        <w:t>Mit Ihrer Unterschrift verpflichte</w:t>
      </w:r>
      <w:r w:rsidR="00990DC8" w:rsidRPr="00321AE8">
        <w:rPr>
          <w:rFonts w:asciiTheme="minorHAnsi" w:hAnsiTheme="minorHAnsi" w:cstheme="minorHAnsi"/>
          <w:sz w:val="22"/>
          <w:szCs w:val="22"/>
        </w:rPr>
        <w:t>n</w:t>
      </w:r>
      <w:r w:rsidRPr="00321AE8">
        <w:rPr>
          <w:rFonts w:asciiTheme="minorHAnsi" w:hAnsiTheme="minorHAnsi" w:cstheme="minorHAnsi"/>
          <w:sz w:val="22"/>
          <w:szCs w:val="22"/>
        </w:rPr>
        <w:t xml:space="preserve"> Sie sich, </w:t>
      </w:r>
    </w:p>
    <w:p w:rsidR="00990DC8" w:rsidRPr="00321AE8" w:rsidRDefault="00990DC8" w:rsidP="00990DC8">
      <w:pPr>
        <w:pStyle w:val="Textkrper"/>
        <w:jc w:val="both"/>
        <w:rPr>
          <w:rFonts w:asciiTheme="minorHAnsi" w:hAnsiTheme="minorHAnsi" w:cstheme="minorHAnsi"/>
          <w:sz w:val="22"/>
          <w:szCs w:val="22"/>
        </w:rPr>
      </w:pPr>
    </w:p>
    <w:p w:rsidR="00262C13" w:rsidRPr="00321AE8" w:rsidRDefault="00262C13" w:rsidP="00990DC8">
      <w:pPr>
        <w:pStyle w:val="Textkrper"/>
        <w:numPr>
          <w:ilvl w:val="0"/>
          <w:numId w:val="17"/>
        </w:numPr>
        <w:jc w:val="both"/>
        <w:rPr>
          <w:rFonts w:asciiTheme="minorHAnsi" w:hAnsiTheme="minorHAnsi" w:cstheme="minorHAnsi"/>
          <w:sz w:val="22"/>
          <w:szCs w:val="22"/>
        </w:rPr>
      </w:pPr>
      <w:r w:rsidRPr="00321AE8">
        <w:rPr>
          <w:rFonts w:asciiTheme="minorHAnsi" w:hAnsiTheme="minorHAnsi" w:cstheme="minorHAnsi"/>
          <w:sz w:val="22"/>
          <w:szCs w:val="22"/>
        </w:rPr>
        <w:t>das Datenschutzrecht zu wahren, insbesondere § 6 DSG, einschließlich entsprechender betrieblicher Anordnungen;</w:t>
      </w:r>
    </w:p>
    <w:p w:rsidR="00262C13" w:rsidRDefault="00262C13" w:rsidP="00990DC8">
      <w:pPr>
        <w:pStyle w:val="Textkrper"/>
        <w:numPr>
          <w:ilvl w:val="0"/>
          <w:numId w:val="17"/>
        </w:numPr>
        <w:jc w:val="both"/>
        <w:rPr>
          <w:rFonts w:asciiTheme="minorHAnsi" w:hAnsiTheme="minorHAnsi" w:cstheme="minorHAnsi"/>
          <w:sz w:val="22"/>
          <w:szCs w:val="22"/>
        </w:rPr>
      </w:pPr>
      <w:r w:rsidRPr="00321AE8">
        <w:rPr>
          <w:rFonts w:asciiTheme="minorHAnsi" w:hAnsiTheme="minorHAnsi" w:cstheme="minorHAnsi"/>
          <w:sz w:val="22"/>
          <w:szCs w:val="22"/>
        </w:rPr>
        <w:t>Geschäfts- und Betriebsgeheimnisse zu wahren (§ 11 UWG);</w:t>
      </w:r>
    </w:p>
    <w:p w:rsidR="003F00F9" w:rsidRPr="00701994" w:rsidRDefault="003F00F9" w:rsidP="003F00F9">
      <w:pPr>
        <w:pStyle w:val="Listenabsatz"/>
        <w:numPr>
          <w:ilvl w:val="0"/>
          <w:numId w:val="17"/>
        </w:numPr>
        <w:autoSpaceDE w:val="0"/>
        <w:autoSpaceDN w:val="0"/>
        <w:adjustRightInd w:val="0"/>
        <w:spacing w:line="240" w:lineRule="auto"/>
        <w:jc w:val="both"/>
        <w:rPr>
          <w:rFonts w:asciiTheme="minorHAnsi" w:hAnsiTheme="minorHAnsi" w:cstheme="minorHAnsi"/>
          <w:szCs w:val="22"/>
          <w:lang w:val="de-AT"/>
        </w:rPr>
      </w:pPr>
      <w:r w:rsidRPr="00701994">
        <w:rPr>
          <w:rFonts w:asciiTheme="minorHAnsi" w:hAnsiTheme="minorHAnsi" w:cstheme="minorHAnsi"/>
          <w:szCs w:val="22"/>
          <w:lang w:val="de-AT"/>
        </w:rPr>
        <w:t>Daten nur aufgrund einer ausdrücklichen Anordnung oder Genehmigung des/der jeweils vorgesetzten oder übergeordneten Verantwortlichen zu verarbeiten.</w:t>
      </w:r>
    </w:p>
    <w:p w:rsidR="003F00F9" w:rsidRPr="00321AE8" w:rsidRDefault="003F00F9" w:rsidP="003F00F9">
      <w:pPr>
        <w:pStyle w:val="Textkrper"/>
        <w:ind w:left="720"/>
        <w:jc w:val="both"/>
        <w:rPr>
          <w:rFonts w:asciiTheme="minorHAnsi" w:hAnsiTheme="minorHAnsi" w:cstheme="minorHAnsi"/>
          <w:sz w:val="22"/>
          <w:szCs w:val="22"/>
        </w:rPr>
      </w:pPr>
    </w:p>
    <w:p w:rsidR="00262C13" w:rsidRPr="00EF3AAE" w:rsidRDefault="00262C13" w:rsidP="00E847AB">
      <w:pPr>
        <w:pStyle w:val="Listenabsatz"/>
        <w:autoSpaceDE w:val="0"/>
        <w:autoSpaceDN w:val="0"/>
        <w:adjustRightInd w:val="0"/>
        <w:spacing w:line="240" w:lineRule="auto"/>
        <w:jc w:val="both"/>
        <w:rPr>
          <w:rFonts w:asciiTheme="minorHAnsi" w:hAnsiTheme="minorHAnsi" w:cstheme="minorHAnsi"/>
          <w:szCs w:val="22"/>
        </w:rPr>
      </w:pPr>
    </w:p>
    <w:p w:rsidR="00262C13" w:rsidRPr="00321AE8" w:rsidRDefault="00262C13" w:rsidP="00990DC8">
      <w:pPr>
        <w:pStyle w:val="Textkrper"/>
        <w:jc w:val="both"/>
        <w:rPr>
          <w:rFonts w:asciiTheme="minorHAnsi" w:hAnsiTheme="minorHAnsi" w:cstheme="minorHAnsi"/>
          <w:sz w:val="22"/>
          <w:szCs w:val="22"/>
        </w:rPr>
      </w:pPr>
    </w:p>
    <w:p w:rsidR="00262C13" w:rsidRPr="00321AE8" w:rsidRDefault="00262C13" w:rsidP="00262C13">
      <w:pPr>
        <w:pStyle w:val="Textkrper"/>
        <w:jc w:val="both"/>
        <w:rPr>
          <w:rFonts w:asciiTheme="minorHAnsi" w:hAnsiTheme="minorHAnsi" w:cstheme="minorHAnsi"/>
          <w:sz w:val="22"/>
          <w:szCs w:val="22"/>
        </w:rPr>
      </w:pPr>
      <w:r w:rsidRPr="00321AE8">
        <w:rPr>
          <w:rFonts w:asciiTheme="minorHAnsi" w:hAnsiTheme="minorHAnsi" w:cstheme="minorHAnsi"/>
          <w:sz w:val="22"/>
          <w:szCs w:val="22"/>
        </w:rPr>
        <w:t xml:space="preserve">Die zitierten Bestimmungen sind im Anhang zu dieser Erklärung abgedruckt. </w:t>
      </w:r>
    </w:p>
    <w:p w:rsidR="00262C13" w:rsidRPr="00321AE8" w:rsidRDefault="00262C13" w:rsidP="00BF6EF6">
      <w:pPr>
        <w:pStyle w:val="Textkrper"/>
        <w:jc w:val="both"/>
        <w:rPr>
          <w:rFonts w:asciiTheme="minorHAnsi" w:hAnsiTheme="minorHAnsi" w:cstheme="minorHAnsi"/>
          <w:color w:val="272D2E"/>
          <w:szCs w:val="22"/>
          <w:lang w:val="de-AT"/>
        </w:rPr>
      </w:pPr>
    </w:p>
    <w:p w:rsidR="00262C13" w:rsidRPr="00321AE8" w:rsidRDefault="00262C13" w:rsidP="00BF6EF6">
      <w:pPr>
        <w:pStyle w:val="Textkrper"/>
        <w:jc w:val="both"/>
        <w:rPr>
          <w:rFonts w:asciiTheme="minorHAnsi" w:hAnsiTheme="minorHAnsi" w:cstheme="minorHAnsi"/>
          <w:color w:val="272D2E"/>
          <w:szCs w:val="22"/>
          <w:lang w:val="de-AT"/>
        </w:rPr>
      </w:pPr>
    </w:p>
    <w:p w:rsidR="00262C13" w:rsidRPr="00321AE8" w:rsidRDefault="00262C13" w:rsidP="00BF6EF6">
      <w:pPr>
        <w:pStyle w:val="Textkrper"/>
        <w:jc w:val="both"/>
        <w:rPr>
          <w:rFonts w:asciiTheme="minorHAnsi" w:hAnsiTheme="minorHAnsi" w:cstheme="minorHAnsi"/>
          <w:color w:val="272D2E"/>
          <w:szCs w:val="22"/>
          <w:lang w:val="de-AT"/>
        </w:rPr>
      </w:pPr>
    </w:p>
    <w:p w:rsidR="00262C13" w:rsidRPr="00321AE8" w:rsidRDefault="00262C13" w:rsidP="00BF6EF6">
      <w:pPr>
        <w:pStyle w:val="Textkrper"/>
        <w:jc w:val="both"/>
        <w:rPr>
          <w:rFonts w:asciiTheme="minorHAnsi" w:hAnsiTheme="minorHAnsi" w:cstheme="minorHAnsi"/>
          <w:color w:val="272D2E"/>
          <w:szCs w:val="22"/>
          <w:lang w:val="de-AT"/>
        </w:rPr>
      </w:pPr>
    </w:p>
    <w:p w:rsidR="00262C13" w:rsidRPr="00321AE8" w:rsidRDefault="00262C13" w:rsidP="00BF6EF6">
      <w:pPr>
        <w:pStyle w:val="Textkrper"/>
        <w:jc w:val="both"/>
        <w:rPr>
          <w:rFonts w:asciiTheme="minorHAnsi" w:hAnsiTheme="minorHAnsi" w:cstheme="minorHAnsi"/>
          <w:color w:val="272D2E"/>
          <w:szCs w:val="22"/>
          <w:lang w:val="de-AT"/>
        </w:rPr>
      </w:pPr>
    </w:p>
    <w:p w:rsidR="00262C13" w:rsidRPr="00321AE8" w:rsidRDefault="00262C13" w:rsidP="00BF6EF6">
      <w:pPr>
        <w:pStyle w:val="Textkrper"/>
        <w:jc w:val="both"/>
        <w:rPr>
          <w:rFonts w:asciiTheme="minorHAnsi" w:hAnsiTheme="minorHAnsi" w:cstheme="minorHAnsi"/>
          <w:color w:val="272D2E"/>
          <w:szCs w:val="22"/>
          <w:lang w:val="de-AT"/>
        </w:rPr>
      </w:pPr>
    </w:p>
    <w:p w:rsidR="00262C13" w:rsidRPr="00321AE8" w:rsidRDefault="00262C13" w:rsidP="00BF6EF6">
      <w:pPr>
        <w:pStyle w:val="Textkrper"/>
        <w:jc w:val="both"/>
        <w:rPr>
          <w:rFonts w:asciiTheme="minorHAnsi" w:hAnsiTheme="minorHAnsi" w:cstheme="minorHAnsi"/>
          <w:color w:val="272D2E"/>
          <w:szCs w:val="22"/>
          <w:lang w:val="de-AT"/>
        </w:rPr>
        <w:sectPr w:rsidR="00262C13" w:rsidRPr="00321AE8" w:rsidSect="00510C62">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134" w:left="1418" w:header="708" w:footer="708" w:gutter="0"/>
          <w:cols w:space="708"/>
          <w:docGrid w:linePitch="360"/>
        </w:sectPr>
      </w:pPr>
    </w:p>
    <w:p w:rsidR="00262C13" w:rsidRPr="00321AE8" w:rsidRDefault="00262C13" w:rsidP="00990DC8">
      <w:pPr>
        <w:spacing w:before="120"/>
        <w:rPr>
          <w:rFonts w:asciiTheme="minorHAnsi" w:hAnsiTheme="minorHAnsi" w:cstheme="minorHAnsi"/>
          <w:szCs w:val="22"/>
        </w:rPr>
      </w:pPr>
      <w:r w:rsidRPr="00321AE8">
        <w:rPr>
          <w:rFonts w:asciiTheme="minorHAnsi" w:hAnsiTheme="minorHAnsi" w:cstheme="minorHAnsi"/>
          <w:szCs w:val="22"/>
        </w:rPr>
        <w:lastRenderedPageBreak/>
        <w:t>Ihnen ist bekannt, dass</w:t>
      </w:r>
    </w:p>
    <w:p w:rsidR="00262C13" w:rsidRPr="00321AE8" w:rsidRDefault="00262C13" w:rsidP="00990DC8">
      <w:pPr>
        <w:pStyle w:val="Textkrper"/>
        <w:numPr>
          <w:ilvl w:val="0"/>
          <w:numId w:val="18"/>
        </w:numPr>
        <w:spacing w:before="120"/>
        <w:jc w:val="both"/>
        <w:rPr>
          <w:rFonts w:asciiTheme="minorHAnsi" w:hAnsiTheme="minorHAnsi" w:cstheme="minorHAnsi"/>
          <w:sz w:val="22"/>
          <w:szCs w:val="22"/>
        </w:rPr>
      </w:pPr>
      <w:r w:rsidRPr="00321AE8">
        <w:rPr>
          <w:rFonts w:asciiTheme="minorHAnsi" w:hAnsiTheme="minorHAnsi" w:cstheme="minorHAnsi"/>
          <w:sz w:val="22"/>
          <w:szCs w:val="22"/>
        </w:rPr>
        <w:t xml:space="preserve">die personenbezogenen Daten natürlicher wie juristischer Personen einem besonderen Schutz unterliegen und die Verwendung solcher Daten nur unter besonderen Voraussetzungen zulässig ist; </w:t>
      </w:r>
    </w:p>
    <w:p w:rsidR="00262C13" w:rsidRPr="00321AE8" w:rsidRDefault="00262C13" w:rsidP="00990DC8">
      <w:pPr>
        <w:pStyle w:val="Textkrper"/>
        <w:numPr>
          <w:ilvl w:val="0"/>
          <w:numId w:val="18"/>
        </w:numPr>
        <w:spacing w:before="120"/>
        <w:jc w:val="both"/>
        <w:rPr>
          <w:rFonts w:asciiTheme="minorHAnsi" w:hAnsiTheme="minorHAnsi" w:cstheme="minorHAnsi"/>
          <w:sz w:val="22"/>
          <w:szCs w:val="22"/>
        </w:rPr>
      </w:pPr>
      <w:r w:rsidRPr="00321AE8">
        <w:rPr>
          <w:rFonts w:asciiTheme="minorHAnsi" w:hAnsiTheme="minorHAnsi" w:cstheme="minorHAnsi"/>
          <w:sz w:val="22"/>
          <w:szCs w:val="22"/>
        </w:rPr>
        <w:t xml:space="preserve">personenbezogene Daten, die Ihnen auf Grund Ihrer beruflichen Beschäftigung anvertraut oder zugänglich gemacht wurden, nur auf Grund einer </w:t>
      </w:r>
      <w:r w:rsidR="000F1216" w:rsidRPr="00321AE8">
        <w:rPr>
          <w:rFonts w:asciiTheme="minorHAnsi" w:hAnsiTheme="minorHAnsi" w:cstheme="minorHAnsi"/>
          <w:sz w:val="22"/>
          <w:szCs w:val="22"/>
        </w:rPr>
        <w:t xml:space="preserve">ausdrücklichen </w:t>
      </w:r>
      <w:r w:rsidRPr="00321AE8">
        <w:rPr>
          <w:rFonts w:asciiTheme="minorHAnsi" w:hAnsiTheme="minorHAnsi" w:cstheme="minorHAnsi"/>
          <w:sz w:val="22"/>
          <w:szCs w:val="22"/>
        </w:rPr>
        <w:t>Anordnung des jeweiligen Vorgesetzten übermittelt werden dürfen;</w:t>
      </w:r>
    </w:p>
    <w:p w:rsidR="00262C13" w:rsidRPr="00321AE8" w:rsidRDefault="00262C13" w:rsidP="00990DC8">
      <w:pPr>
        <w:pStyle w:val="Textkrper"/>
        <w:numPr>
          <w:ilvl w:val="0"/>
          <w:numId w:val="18"/>
        </w:numPr>
        <w:spacing w:before="120"/>
        <w:jc w:val="both"/>
        <w:rPr>
          <w:rFonts w:asciiTheme="minorHAnsi" w:hAnsiTheme="minorHAnsi" w:cstheme="minorHAnsi"/>
          <w:sz w:val="22"/>
          <w:szCs w:val="22"/>
        </w:rPr>
      </w:pPr>
      <w:r w:rsidRPr="00321AE8">
        <w:rPr>
          <w:rFonts w:asciiTheme="minorHAnsi" w:hAnsiTheme="minorHAnsi" w:cstheme="minorHAnsi"/>
          <w:sz w:val="22"/>
          <w:szCs w:val="22"/>
        </w:rPr>
        <w:t xml:space="preserve">es untersagt ist, Daten an </w:t>
      </w:r>
      <w:r w:rsidR="000F1216" w:rsidRPr="00321AE8">
        <w:rPr>
          <w:rFonts w:asciiTheme="minorHAnsi" w:hAnsiTheme="minorHAnsi" w:cstheme="minorHAnsi"/>
          <w:sz w:val="22"/>
          <w:szCs w:val="22"/>
        </w:rPr>
        <w:t xml:space="preserve">unbefugte </w:t>
      </w:r>
      <w:r w:rsidRPr="00321AE8">
        <w:rPr>
          <w:rFonts w:asciiTheme="minorHAnsi" w:hAnsiTheme="minorHAnsi" w:cstheme="minorHAnsi"/>
          <w:sz w:val="22"/>
          <w:szCs w:val="22"/>
        </w:rPr>
        <w:t>Empfänger</w:t>
      </w:r>
      <w:r w:rsidR="000F1216" w:rsidRPr="00321AE8">
        <w:rPr>
          <w:rFonts w:asciiTheme="minorHAnsi" w:hAnsiTheme="minorHAnsi" w:cstheme="minorHAnsi"/>
          <w:sz w:val="22"/>
          <w:szCs w:val="22"/>
        </w:rPr>
        <w:t xml:space="preserve"> innerhalb und außerhalb des Unternehmens</w:t>
      </w:r>
      <w:r w:rsidRPr="00321AE8">
        <w:rPr>
          <w:rFonts w:asciiTheme="minorHAnsi" w:hAnsiTheme="minorHAnsi" w:cstheme="minorHAnsi"/>
          <w:sz w:val="22"/>
          <w:szCs w:val="22"/>
        </w:rPr>
        <w:t xml:space="preserve"> zu übermitteln oder sonst zugänglich zu machen</w:t>
      </w:r>
      <w:r w:rsidR="000F1216" w:rsidRPr="00321AE8">
        <w:rPr>
          <w:rFonts w:asciiTheme="minorHAnsi" w:hAnsiTheme="minorHAnsi" w:cstheme="minorHAnsi"/>
          <w:sz w:val="22"/>
          <w:szCs w:val="22"/>
        </w:rPr>
        <w:t>;</w:t>
      </w:r>
    </w:p>
    <w:p w:rsidR="00262C13" w:rsidRPr="00321AE8" w:rsidRDefault="00262C13" w:rsidP="00990DC8">
      <w:pPr>
        <w:pStyle w:val="Textkrper"/>
        <w:numPr>
          <w:ilvl w:val="0"/>
          <w:numId w:val="18"/>
        </w:numPr>
        <w:spacing w:before="120"/>
        <w:jc w:val="both"/>
        <w:rPr>
          <w:rFonts w:asciiTheme="minorHAnsi" w:hAnsiTheme="minorHAnsi" w:cstheme="minorHAnsi"/>
          <w:sz w:val="22"/>
          <w:szCs w:val="22"/>
        </w:rPr>
      </w:pPr>
      <w:r w:rsidRPr="00321AE8">
        <w:rPr>
          <w:rFonts w:asciiTheme="minorHAnsi" w:hAnsiTheme="minorHAnsi" w:cstheme="minorHAnsi"/>
          <w:sz w:val="22"/>
          <w:szCs w:val="22"/>
        </w:rPr>
        <w:t xml:space="preserve">es untersagt ist, sich </w:t>
      </w:r>
      <w:r w:rsidR="000F1216" w:rsidRPr="00321AE8">
        <w:rPr>
          <w:rFonts w:asciiTheme="minorHAnsi" w:hAnsiTheme="minorHAnsi" w:cstheme="minorHAnsi"/>
          <w:sz w:val="22"/>
          <w:szCs w:val="22"/>
        </w:rPr>
        <w:t xml:space="preserve">unbefugt </w:t>
      </w:r>
      <w:r w:rsidRPr="00321AE8">
        <w:rPr>
          <w:rFonts w:asciiTheme="minorHAnsi" w:hAnsiTheme="minorHAnsi" w:cstheme="minorHAnsi"/>
          <w:sz w:val="22"/>
          <w:szCs w:val="22"/>
        </w:rPr>
        <w:t>Daten zu beschaffen oder zu verarbeiten;</w:t>
      </w:r>
    </w:p>
    <w:p w:rsidR="00262C13" w:rsidRPr="00321AE8" w:rsidRDefault="00262C13" w:rsidP="00990DC8">
      <w:pPr>
        <w:pStyle w:val="Textkrper"/>
        <w:numPr>
          <w:ilvl w:val="0"/>
          <w:numId w:val="18"/>
        </w:numPr>
        <w:spacing w:before="120"/>
        <w:jc w:val="both"/>
        <w:rPr>
          <w:rFonts w:asciiTheme="minorHAnsi" w:hAnsiTheme="minorHAnsi" w:cstheme="minorHAnsi"/>
          <w:sz w:val="22"/>
          <w:szCs w:val="22"/>
        </w:rPr>
      </w:pPr>
      <w:r w:rsidRPr="00321AE8">
        <w:rPr>
          <w:rFonts w:asciiTheme="minorHAnsi" w:hAnsiTheme="minorHAnsi" w:cstheme="minorHAnsi"/>
          <w:sz w:val="22"/>
          <w:szCs w:val="22"/>
        </w:rPr>
        <w:t>es untersagt ist, personenbezogene Daten zu einem anderen als dem zum rechtmäßigen Aufgabenvollzug gehörenden Zweck zu ver</w:t>
      </w:r>
      <w:r w:rsidR="00A25230" w:rsidRPr="00321AE8">
        <w:rPr>
          <w:rFonts w:asciiTheme="minorHAnsi" w:hAnsiTheme="minorHAnsi" w:cstheme="minorHAnsi"/>
          <w:sz w:val="22"/>
          <w:szCs w:val="22"/>
        </w:rPr>
        <w:t>arbeiten</w:t>
      </w:r>
      <w:r w:rsidRPr="00321AE8">
        <w:rPr>
          <w:rFonts w:asciiTheme="minorHAnsi" w:hAnsiTheme="minorHAnsi" w:cstheme="minorHAnsi"/>
          <w:sz w:val="22"/>
          <w:szCs w:val="22"/>
        </w:rPr>
        <w:t>;</w:t>
      </w:r>
    </w:p>
    <w:p w:rsidR="00262C13" w:rsidRPr="00321AE8" w:rsidRDefault="00262C13" w:rsidP="00990DC8">
      <w:pPr>
        <w:pStyle w:val="Textkrper"/>
        <w:numPr>
          <w:ilvl w:val="0"/>
          <w:numId w:val="18"/>
        </w:numPr>
        <w:spacing w:before="120"/>
        <w:jc w:val="both"/>
        <w:rPr>
          <w:rFonts w:asciiTheme="minorHAnsi" w:hAnsiTheme="minorHAnsi" w:cstheme="minorHAnsi"/>
          <w:sz w:val="22"/>
          <w:szCs w:val="22"/>
        </w:rPr>
      </w:pPr>
      <w:r w:rsidRPr="00321AE8">
        <w:rPr>
          <w:rFonts w:asciiTheme="minorHAnsi" w:hAnsiTheme="minorHAnsi" w:cstheme="minorHAnsi"/>
          <w:sz w:val="22"/>
          <w:szCs w:val="22"/>
        </w:rPr>
        <w:t>anvertraute Benutzerkennwörter, Passwörter und sonstige Zugangsberechtigungen sorgfältig verwahrt und geheim zu</w:t>
      </w:r>
      <w:r w:rsidR="00295C87" w:rsidRPr="00321AE8">
        <w:rPr>
          <w:rFonts w:asciiTheme="minorHAnsi" w:hAnsiTheme="minorHAnsi" w:cstheme="minorHAnsi"/>
          <w:sz w:val="22"/>
          <w:szCs w:val="22"/>
        </w:rPr>
        <w:t xml:space="preserve"> </w:t>
      </w:r>
      <w:r w:rsidRPr="00321AE8">
        <w:rPr>
          <w:rFonts w:asciiTheme="minorHAnsi" w:hAnsiTheme="minorHAnsi" w:cstheme="minorHAnsi"/>
          <w:sz w:val="22"/>
          <w:szCs w:val="22"/>
        </w:rPr>
        <w:t>halten sind;</w:t>
      </w:r>
    </w:p>
    <w:p w:rsidR="00262C13" w:rsidRPr="00321AE8" w:rsidRDefault="00262C13" w:rsidP="00990DC8">
      <w:pPr>
        <w:pStyle w:val="Textkrper"/>
        <w:numPr>
          <w:ilvl w:val="0"/>
          <w:numId w:val="18"/>
        </w:numPr>
        <w:spacing w:before="120"/>
        <w:jc w:val="both"/>
        <w:rPr>
          <w:rFonts w:asciiTheme="minorHAnsi" w:hAnsiTheme="minorHAnsi" w:cstheme="minorHAnsi"/>
          <w:sz w:val="22"/>
          <w:szCs w:val="22"/>
        </w:rPr>
      </w:pPr>
      <w:r w:rsidRPr="00321AE8">
        <w:rPr>
          <w:rFonts w:asciiTheme="minorHAnsi" w:hAnsiTheme="minorHAnsi" w:cstheme="minorHAnsi"/>
          <w:sz w:val="22"/>
          <w:szCs w:val="22"/>
        </w:rPr>
        <w:t xml:space="preserve">allfällige weiterreichende andere Bestimmungen über die Geheimhaltungspflichten ebenfalls zu beachten sind; </w:t>
      </w:r>
    </w:p>
    <w:p w:rsidR="00262C13" w:rsidRPr="00321AE8" w:rsidRDefault="00262C13" w:rsidP="00990DC8">
      <w:pPr>
        <w:pStyle w:val="Textkrper"/>
        <w:numPr>
          <w:ilvl w:val="0"/>
          <w:numId w:val="18"/>
        </w:numPr>
        <w:spacing w:before="120"/>
        <w:jc w:val="both"/>
        <w:rPr>
          <w:rFonts w:asciiTheme="minorHAnsi" w:hAnsiTheme="minorHAnsi" w:cstheme="minorHAnsi"/>
          <w:sz w:val="22"/>
          <w:szCs w:val="22"/>
        </w:rPr>
      </w:pPr>
      <w:r w:rsidRPr="00321AE8">
        <w:rPr>
          <w:rFonts w:asciiTheme="minorHAnsi" w:hAnsiTheme="minorHAnsi" w:cstheme="minorHAnsi"/>
          <w:sz w:val="22"/>
          <w:szCs w:val="22"/>
        </w:rPr>
        <w:t xml:space="preserve">diese Verpflichtung auch nach Beendigung Ihrer Tätigkeit fortbesteht; </w:t>
      </w:r>
    </w:p>
    <w:p w:rsidR="00262C13" w:rsidRPr="00321AE8" w:rsidRDefault="00262C13" w:rsidP="00990DC8">
      <w:pPr>
        <w:pStyle w:val="Textkrper"/>
        <w:numPr>
          <w:ilvl w:val="0"/>
          <w:numId w:val="18"/>
        </w:numPr>
        <w:spacing w:before="120"/>
        <w:jc w:val="both"/>
        <w:rPr>
          <w:rFonts w:asciiTheme="minorHAnsi" w:hAnsiTheme="minorHAnsi" w:cstheme="minorHAnsi"/>
          <w:sz w:val="22"/>
          <w:szCs w:val="22"/>
        </w:rPr>
      </w:pPr>
      <w:r w:rsidRPr="00321AE8">
        <w:rPr>
          <w:rFonts w:asciiTheme="minorHAnsi" w:hAnsiTheme="minorHAnsi" w:cstheme="minorHAnsi"/>
          <w:sz w:val="22"/>
          <w:szCs w:val="22"/>
        </w:rPr>
        <w:t>Verstöße gegen die hier genannten Verschwiegenheitsverpflichtungen nicht nur arbeitsrechtliche Folgen, sondern auch (verwaltungs-)strafrechtliche Folgen haben und schadenersatzpflichtig machen.</w:t>
      </w:r>
    </w:p>
    <w:p w:rsidR="00262C13" w:rsidRPr="00321AE8" w:rsidRDefault="00262C13" w:rsidP="00262C13">
      <w:pPr>
        <w:pStyle w:val="Textkrper"/>
        <w:rPr>
          <w:rFonts w:asciiTheme="minorHAnsi" w:hAnsiTheme="minorHAnsi" w:cstheme="minorHAnsi"/>
          <w:sz w:val="22"/>
          <w:szCs w:val="22"/>
        </w:rPr>
      </w:pPr>
    </w:p>
    <w:p w:rsidR="008614C8" w:rsidRDefault="008614C8" w:rsidP="00262C13">
      <w:pPr>
        <w:pStyle w:val="Textkrper"/>
        <w:jc w:val="both"/>
        <w:rPr>
          <w:rFonts w:asciiTheme="minorHAnsi" w:hAnsiTheme="minorHAnsi" w:cstheme="minorHAnsi"/>
          <w:sz w:val="22"/>
          <w:szCs w:val="22"/>
        </w:rPr>
      </w:pPr>
    </w:p>
    <w:p w:rsidR="008614C8" w:rsidRDefault="008614C8" w:rsidP="00262C13">
      <w:pPr>
        <w:pStyle w:val="Textkrper"/>
        <w:jc w:val="both"/>
        <w:rPr>
          <w:rFonts w:asciiTheme="minorHAnsi" w:hAnsiTheme="minorHAnsi" w:cstheme="minorHAnsi"/>
          <w:sz w:val="22"/>
          <w:szCs w:val="22"/>
        </w:rPr>
      </w:pPr>
    </w:p>
    <w:p w:rsidR="008614C8" w:rsidRDefault="008614C8" w:rsidP="00262C13">
      <w:pPr>
        <w:pStyle w:val="Textkrper"/>
        <w:jc w:val="both"/>
        <w:rPr>
          <w:rFonts w:asciiTheme="minorHAnsi" w:hAnsiTheme="minorHAnsi" w:cstheme="minorHAnsi"/>
          <w:sz w:val="22"/>
          <w:szCs w:val="22"/>
        </w:rPr>
      </w:pPr>
    </w:p>
    <w:p w:rsidR="008614C8" w:rsidRDefault="008614C8" w:rsidP="00262C13">
      <w:pPr>
        <w:pStyle w:val="Textkrper"/>
        <w:jc w:val="both"/>
        <w:rPr>
          <w:rFonts w:asciiTheme="minorHAnsi" w:hAnsiTheme="minorHAnsi" w:cstheme="minorHAnsi"/>
          <w:sz w:val="22"/>
          <w:szCs w:val="22"/>
        </w:rPr>
      </w:pPr>
    </w:p>
    <w:p w:rsidR="00262C13" w:rsidRPr="00321AE8" w:rsidRDefault="00262C13" w:rsidP="00262C13">
      <w:pPr>
        <w:pStyle w:val="Textkrper"/>
        <w:jc w:val="both"/>
        <w:rPr>
          <w:rFonts w:asciiTheme="minorHAnsi" w:hAnsiTheme="minorHAnsi" w:cstheme="minorHAnsi"/>
          <w:sz w:val="22"/>
          <w:szCs w:val="22"/>
        </w:rPr>
      </w:pPr>
      <w:r w:rsidRPr="00321AE8">
        <w:rPr>
          <w:rFonts w:asciiTheme="minorHAnsi" w:hAnsiTheme="minorHAnsi" w:cstheme="minorHAnsi"/>
          <w:sz w:val="22"/>
          <w:szCs w:val="22"/>
        </w:rPr>
        <w:t xml:space="preserve">Hiermit erkläre ich, </w:t>
      </w:r>
      <w:r w:rsidRPr="00936424">
        <w:rPr>
          <w:rFonts w:asciiTheme="minorHAnsi" w:hAnsiTheme="minorHAnsi" w:cstheme="minorHAnsi"/>
          <w:sz w:val="22"/>
          <w:szCs w:val="22"/>
        </w:rPr>
        <w:t xml:space="preserve">am </w:t>
      </w:r>
      <w:r w:rsidRPr="00936424">
        <w:rPr>
          <w:rFonts w:asciiTheme="minorHAnsi" w:hAnsiTheme="minorHAnsi" w:cstheme="minorHAnsi"/>
          <w:sz w:val="22"/>
          <w:szCs w:val="22"/>
          <w:highlight w:val="yellow"/>
        </w:rPr>
        <w:t>[Datum der Belehrung]</w:t>
      </w:r>
      <w:r w:rsidRPr="00321AE8">
        <w:rPr>
          <w:rFonts w:asciiTheme="minorHAnsi" w:hAnsiTheme="minorHAnsi" w:cstheme="minorHAnsi"/>
          <w:sz w:val="22"/>
          <w:szCs w:val="22"/>
        </w:rPr>
        <w:t xml:space="preserve"> von meinem Arbeitgeber über das Datengeheimnis nach § 6 DSG und die Verschwiegenheitsverpflichtungen nach § 11 UWG belehrt worden zu sein.</w:t>
      </w:r>
    </w:p>
    <w:tbl>
      <w:tblPr>
        <w:tblpPr w:leftFromText="141" w:rightFromText="141" w:vertAnchor="text" w:horzAnchor="margin" w:tblpY="4342"/>
        <w:tblW w:w="9214" w:type="dxa"/>
        <w:tblLayout w:type="fixed"/>
        <w:tblCellMar>
          <w:left w:w="70" w:type="dxa"/>
          <w:right w:w="70" w:type="dxa"/>
        </w:tblCellMar>
        <w:tblLook w:val="0000" w:firstRow="0" w:lastRow="0" w:firstColumn="0" w:lastColumn="0" w:noHBand="0" w:noVBand="0"/>
      </w:tblPr>
      <w:tblGrid>
        <w:gridCol w:w="4190"/>
        <w:gridCol w:w="725"/>
        <w:gridCol w:w="4299"/>
      </w:tblGrid>
      <w:tr w:rsidR="000E19A7" w:rsidRPr="00321AE8" w:rsidTr="000E19A7">
        <w:trPr>
          <w:trHeight w:val="731"/>
        </w:trPr>
        <w:tc>
          <w:tcPr>
            <w:tcW w:w="4190" w:type="dxa"/>
            <w:tcBorders>
              <w:bottom w:val="single" w:sz="4" w:space="0" w:color="auto"/>
            </w:tcBorders>
          </w:tcPr>
          <w:p w:rsidR="000E19A7" w:rsidRPr="00321AE8" w:rsidRDefault="000E19A7" w:rsidP="000E19A7">
            <w:pPr>
              <w:rPr>
                <w:rFonts w:asciiTheme="minorHAnsi" w:hAnsiTheme="minorHAnsi" w:cstheme="minorHAnsi"/>
                <w:i/>
              </w:rPr>
            </w:pPr>
          </w:p>
          <w:p w:rsidR="000E19A7" w:rsidRPr="00321AE8" w:rsidRDefault="000E19A7" w:rsidP="000E19A7">
            <w:pPr>
              <w:jc w:val="center"/>
              <w:rPr>
                <w:rFonts w:asciiTheme="minorHAnsi" w:hAnsiTheme="minorHAnsi" w:cstheme="minorHAnsi"/>
                <w:i/>
              </w:rPr>
            </w:pPr>
          </w:p>
        </w:tc>
        <w:tc>
          <w:tcPr>
            <w:tcW w:w="725" w:type="dxa"/>
          </w:tcPr>
          <w:p w:rsidR="000E19A7" w:rsidRPr="00321AE8" w:rsidRDefault="000E19A7" w:rsidP="000E19A7">
            <w:pPr>
              <w:rPr>
                <w:rFonts w:asciiTheme="minorHAnsi" w:hAnsiTheme="minorHAnsi" w:cstheme="minorHAnsi"/>
              </w:rPr>
            </w:pPr>
          </w:p>
          <w:p w:rsidR="000E19A7" w:rsidRPr="00321AE8" w:rsidRDefault="000E19A7" w:rsidP="000E19A7">
            <w:pPr>
              <w:jc w:val="center"/>
              <w:rPr>
                <w:rFonts w:asciiTheme="minorHAnsi" w:hAnsiTheme="minorHAnsi" w:cstheme="minorHAnsi"/>
                <w:i/>
              </w:rPr>
            </w:pPr>
          </w:p>
        </w:tc>
        <w:tc>
          <w:tcPr>
            <w:tcW w:w="4299" w:type="dxa"/>
            <w:tcBorders>
              <w:bottom w:val="single" w:sz="4" w:space="0" w:color="auto"/>
            </w:tcBorders>
          </w:tcPr>
          <w:p w:rsidR="000E19A7" w:rsidRPr="00321AE8" w:rsidRDefault="000E19A7" w:rsidP="000E19A7">
            <w:pPr>
              <w:jc w:val="center"/>
              <w:rPr>
                <w:rFonts w:asciiTheme="minorHAnsi" w:hAnsiTheme="minorHAnsi" w:cstheme="minorHAnsi"/>
                <w:i/>
              </w:rPr>
            </w:pPr>
          </w:p>
        </w:tc>
      </w:tr>
      <w:tr w:rsidR="000E19A7" w:rsidRPr="00321AE8" w:rsidTr="000E19A7">
        <w:trPr>
          <w:trHeight w:val="83"/>
        </w:trPr>
        <w:tc>
          <w:tcPr>
            <w:tcW w:w="4190" w:type="dxa"/>
            <w:tcBorders>
              <w:top w:val="single" w:sz="4" w:space="0" w:color="auto"/>
            </w:tcBorders>
          </w:tcPr>
          <w:p w:rsidR="000E19A7" w:rsidRPr="00321AE8" w:rsidRDefault="000E19A7" w:rsidP="000E19A7">
            <w:pPr>
              <w:jc w:val="center"/>
              <w:rPr>
                <w:rFonts w:asciiTheme="minorHAnsi" w:hAnsiTheme="minorHAnsi" w:cstheme="minorHAnsi"/>
                <w:lang w:val="de-AT"/>
              </w:rPr>
            </w:pPr>
            <w:r w:rsidRPr="00321AE8">
              <w:rPr>
                <w:rFonts w:asciiTheme="minorHAnsi" w:hAnsiTheme="minorHAnsi" w:cstheme="minorHAnsi"/>
                <w:b/>
                <w:lang w:val="de-AT"/>
              </w:rPr>
              <w:t>Ort, Datum</w:t>
            </w:r>
          </w:p>
          <w:p w:rsidR="000E19A7" w:rsidRPr="00321AE8" w:rsidRDefault="000E19A7" w:rsidP="000E19A7">
            <w:pPr>
              <w:rPr>
                <w:rFonts w:asciiTheme="minorHAnsi" w:hAnsiTheme="minorHAnsi" w:cstheme="minorHAnsi"/>
              </w:rPr>
            </w:pPr>
          </w:p>
        </w:tc>
        <w:tc>
          <w:tcPr>
            <w:tcW w:w="725" w:type="dxa"/>
          </w:tcPr>
          <w:p w:rsidR="000E19A7" w:rsidRPr="00321AE8" w:rsidRDefault="000E19A7" w:rsidP="000E19A7">
            <w:pPr>
              <w:rPr>
                <w:rFonts w:asciiTheme="minorHAnsi" w:hAnsiTheme="minorHAnsi" w:cstheme="minorHAnsi"/>
              </w:rPr>
            </w:pPr>
          </w:p>
        </w:tc>
        <w:tc>
          <w:tcPr>
            <w:tcW w:w="4299" w:type="dxa"/>
            <w:tcBorders>
              <w:top w:val="single" w:sz="4" w:space="0" w:color="auto"/>
            </w:tcBorders>
          </w:tcPr>
          <w:p w:rsidR="000E19A7" w:rsidRPr="00321AE8" w:rsidRDefault="000E19A7" w:rsidP="000E19A7">
            <w:pPr>
              <w:jc w:val="center"/>
              <w:rPr>
                <w:rFonts w:asciiTheme="minorHAnsi" w:hAnsiTheme="minorHAnsi" w:cstheme="minorHAnsi"/>
                <w:lang w:val="de-AT"/>
              </w:rPr>
            </w:pPr>
            <w:r w:rsidRPr="00321AE8">
              <w:rPr>
                <w:rFonts w:asciiTheme="minorHAnsi" w:hAnsiTheme="minorHAnsi" w:cstheme="minorHAnsi"/>
                <w:b/>
                <w:lang w:val="de-AT"/>
              </w:rPr>
              <w:t>Unterschrift des Verpflichteten</w:t>
            </w:r>
          </w:p>
          <w:p w:rsidR="000E19A7" w:rsidRPr="00321AE8" w:rsidRDefault="000E19A7" w:rsidP="000E19A7">
            <w:pPr>
              <w:jc w:val="center"/>
              <w:rPr>
                <w:rFonts w:asciiTheme="minorHAnsi" w:hAnsiTheme="minorHAnsi" w:cstheme="minorHAnsi"/>
              </w:rPr>
            </w:pPr>
          </w:p>
        </w:tc>
      </w:tr>
    </w:tbl>
    <w:p w:rsidR="00262C13" w:rsidRPr="00321AE8" w:rsidRDefault="00262C13">
      <w:pPr>
        <w:rPr>
          <w:rFonts w:asciiTheme="minorHAnsi" w:hAnsiTheme="minorHAnsi" w:cstheme="minorHAnsi"/>
          <w:b/>
          <w:szCs w:val="22"/>
          <w:lang w:eastAsia="de-AT"/>
        </w:rPr>
      </w:pPr>
      <w:r w:rsidRPr="00321AE8">
        <w:rPr>
          <w:rFonts w:asciiTheme="minorHAnsi" w:hAnsiTheme="minorHAnsi" w:cstheme="minorHAnsi"/>
          <w:b/>
          <w:szCs w:val="22"/>
        </w:rPr>
        <w:br w:type="page"/>
      </w:r>
    </w:p>
    <w:p w:rsidR="00262C13" w:rsidRPr="00321AE8" w:rsidRDefault="00262C13" w:rsidP="00262C13">
      <w:pPr>
        <w:pStyle w:val="Textkrper"/>
        <w:jc w:val="center"/>
        <w:rPr>
          <w:rFonts w:asciiTheme="minorHAnsi" w:hAnsiTheme="minorHAnsi" w:cstheme="minorHAnsi"/>
          <w:b/>
          <w:sz w:val="22"/>
          <w:szCs w:val="22"/>
        </w:rPr>
      </w:pPr>
      <w:r w:rsidRPr="00321AE8">
        <w:rPr>
          <w:rFonts w:asciiTheme="minorHAnsi" w:hAnsiTheme="minorHAnsi" w:cstheme="minorHAnsi"/>
          <w:b/>
          <w:sz w:val="22"/>
          <w:szCs w:val="22"/>
        </w:rPr>
        <w:lastRenderedPageBreak/>
        <w:t>Datengeheimnis nach § 6 DSG</w:t>
      </w:r>
    </w:p>
    <w:p w:rsidR="00262C13" w:rsidRPr="00321AE8" w:rsidRDefault="00262C13" w:rsidP="00262C13">
      <w:pPr>
        <w:pStyle w:val="Textkrper"/>
        <w:jc w:val="center"/>
        <w:rPr>
          <w:rFonts w:asciiTheme="minorHAnsi" w:hAnsiTheme="minorHAnsi" w:cstheme="minorHAnsi"/>
          <w:b/>
          <w:sz w:val="22"/>
          <w:szCs w:val="22"/>
        </w:rPr>
      </w:pPr>
    </w:p>
    <w:p w:rsidR="00262C13" w:rsidRPr="00321AE8" w:rsidRDefault="00262C13" w:rsidP="00262C13">
      <w:pPr>
        <w:pStyle w:val="Textkrper"/>
        <w:jc w:val="both"/>
        <w:rPr>
          <w:rFonts w:asciiTheme="minorHAnsi" w:hAnsiTheme="minorHAnsi" w:cstheme="minorHAnsi"/>
          <w:sz w:val="22"/>
          <w:szCs w:val="22"/>
        </w:rPr>
      </w:pPr>
      <w:r w:rsidRPr="00321AE8">
        <w:rPr>
          <w:rFonts w:asciiTheme="minorHAnsi" w:hAnsiTheme="minorHAnsi" w:cstheme="minorHAnsi"/>
          <w:b/>
          <w:sz w:val="22"/>
          <w:szCs w:val="22"/>
        </w:rPr>
        <w:t>(1)</w:t>
      </w:r>
      <w:r w:rsidRPr="00321AE8">
        <w:rPr>
          <w:rFonts w:asciiTheme="minorHAnsi" w:hAnsiTheme="minorHAnsi" w:cstheme="minorHAnsi"/>
          <w:sz w:val="22"/>
          <w:szCs w:val="22"/>
        </w:rPr>
        <w:t> Der Verantwortliche, der Auftragsverarbeiter und ihre Mitarbeiter – das sind Arbeitnehmer (Dienstnehmer) und Personen in einem arbeitnehmerähnlichen (dienstnehmerähnlichen) Verhältnis – haben personenbezogene Daten aus Datenverarbeitungen, die ihnen ausschließlich auf Grund ihrer berufsmäßigen Beschäftigung anvertraut wurden oder zugänglich geworden sind, unbeschadet sonstiger gesetzlicher Verschwiegenheitspflichten, geheim zu halten, soweit kein rechtlich zulässiger Grund für eine Übermittlung der anvertrauten oder zugänglich gewordenen personenbezogenen Daten besteht (Datengeheimnis).</w:t>
      </w:r>
    </w:p>
    <w:p w:rsidR="00262C13" w:rsidRPr="00321AE8" w:rsidRDefault="00262C13" w:rsidP="00262C13">
      <w:pPr>
        <w:pStyle w:val="Textkrper"/>
        <w:jc w:val="both"/>
        <w:rPr>
          <w:rFonts w:asciiTheme="minorHAnsi" w:hAnsiTheme="minorHAnsi" w:cstheme="minorHAnsi"/>
          <w:sz w:val="22"/>
          <w:szCs w:val="22"/>
        </w:rPr>
      </w:pPr>
      <w:r w:rsidRPr="00321AE8">
        <w:rPr>
          <w:rFonts w:asciiTheme="minorHAnsi" w:hAnsiTheme="minorHAnsi" w:cstheme="minorHAnsi"/>
          <w:b/>
          <w:sz w:val="22"/>
          <w:szCs w:val="22"/>
        </w:rPr>
        <w:t>(2)</w:t>
      </w:r>
      <w:r w:rsidRPr="00321AE8">
        <w:rPr>
          <w:rFonts w:asciiTheme="minorHAnsi" w:hAnsiTheme="minorHAnsi" w:cstheme="minorHAnsi"/>
          <w:sz w:val="22"/>
          <w:szCs w:val="22"/>
        </w:rPr>
        <w:t> Mitarbeiter dürfen personenbezogene Daten nur auf Grund einer ausdrücklichen Anordnung ihres Arbeitgebers (Dienstgebers) übermitteln. Der Verantwortliche und der Auftragsverarbeiter haben, sofern eine solche Verpflichtung ihrer Mitarbeiter nicht schon kraft Gesetzes besteht, diese vertraglich zu verpflichten, personenbezogene Daten aus Datenverarbeitungen nur aufgrund von Anordnungen zu übermitteln und das Datengeheimnis auch nach Beendigung des Arbeitsverhältnisses (Dienstverhältnisses) zum Verantwortlichen oder Auftragsverarbeiter einzuhalten.</w:t>
      </w:r>
    </w:p>
    <w:p w:rsidR="00262C13" w:rsidRPr="00321AE8" w:rsidRDefault="00262C13" w:rsidP="00262C13">
      <w:pPr>
        <w:pStyle w:val="Textkrper"/>
        <w:jc w:val="both"/>
        <w:rPr>
          <w:rFonts w:asciiTheme="minorHAnsi" w:hAnsiTheme="minorHAnsi" w:cstheme="minorHAnsi"/>
          <w:sz w:val="22"/>
          <w:szCs w:val="22"/>
        </w:rPr>
      </w:pPr>
      <w:r w:rsidRPr="00321AE8">
        <w:rPr>
          <w:rFonts w:asciiTheme="minorHAnsi" w:hAnsiTheme="minorHAnsi" w:cstheme="minorHAnsi"/>
          <w:b/>
          <w:sz w:val="22"/>
          <w:szCs w:val="22"/>
        </w:rPr>
        <w:t>(3)</w:t>
      </w:r>
      <w:r w:rsidRPr="00321AE8">
        <w:rPr>
          <w:rFonts w:asciiTheme="minorHAnsi" w:hAnsiTheme="minorHAnsi" w:cstheme="minorHAnsi"/>
          <w:sz w:val="22"/>
          <w:szCs w:val="22"/>
        </w:rPr>
        <w:t> Der Verantwortliche und der Auftragsverarbeiter haben die von der Anordnung betroffenen Mitarbeiter über die für sie geltenden Übermittlungsanordnungen und über die Folgen einer Verletzung des Datengeheimnisses zu belehren.</w:t>
      </w:r>
    </w:p>
    <w:p w:rsidR="00262C13" w:rsidRPr="00321AE8" w:rsidRDefault="00262C13" w:rsidP="00262C13">
      <w:pPr>
        <w:pStyle w:val="Textkrper"/>
        <w:jc w:val="both"/>
        <w:rPr>
          <w:rFonts w:asciiTheme="minorHAnsi" w:hAnsiTheme="minorHAnsi" w:cstheme="minorHAnsi"/>
          <w:sz w:val="22"/>
          <w:szCs w:val="22"/>
        </w:rPr>
      </w:pPr>
      <w:r w:rsidRPr="000A7E17">
        <w:rPr>
          <w:rFonts w:asciiTheme="minorHAnsi" w:hAnsiTheme="minorHAnsi" w:cstheme="minorHAnsi"/>
          <w:b/>
          <w:sz w:val="22"/>
          <w:szCs w:val="22"/>
        </w:rPr>
        <w:t>(4)</w:t>
      </w:r>
      <w:r w:rsidRPr="00321AE8">
        <w:rPr>
          <w:rFonts w:asciiTheme="minorHAnsi" w:hAnsiTheme="minorHAnsi" w:cstheme="minorHAnsi"/>
          <w:sz w:val="22"/>
          <w:szCs w:val="22"/>
        </w:rPr>
        <w:t xml:space="preserve"> Unbeschadet des verfassungsrechtlichen Weisungsrechts darf einem Mitarbeiter aus der Verweigerung der Befolgung einer Anordnung zur unzulässigen Datenübermittlung kein Nachteil erwachsen.</w:t>
      </w:r>
    </w:p>
    <w:p w:rsidR="00262C13" w:rsidRPr="00321AE8" w:rsidRDefault="00262C13" w:rsidP="00262C13">
      <w:pPr>
        <w:pStyle w:val="Textkrper"/>
        <w:jc w:val="both"/>
        <w:rPr>
          <w:rFonts w:asciiTheme="minorHAnsi" w:hAnsiTheme="minorHAnsi" w:cstheme="minorHAnsi"/>
          <w:sz w:val="22"/>
          <w:szCs w:val="22"/>
        </w:rPr>
      </w:pPr>
      <w:r w:rsidRPr="00321AE8">
        <w:rPr>
          <w:rFonts w:asciiTheme="minorHAnsi" w:hAnsiTheme="minorHAnsi" w:cstheme="minorHAnsi"/>
          <w:b/>
          <w:sz w:val="22"/>
          <w:szCs w:val="22"/>
        </w:rPr>
        <w:t>(5)</w:t>
      </w:r>
      <w:r w:rsidRPr="00321AE8">
        <w:rPr>
          <w:rFonts w:asciiTheme="minorHAnsi" w:hAnsiTheme="minorHAnsi" w:cstheme="minorHAnsi"/>
          <w:sz w:val="22"/>
          <w:szCs w:val="22"/>
        </w:rPr>
        <w:t xml:space="preserve"> Ein zugunsten eines Verantwortlichen bestehendes gesetzliches Aussageverweigerungsrecht darf nicht durch die Inanspruchnahme eines für diesen tätigen </w:t>
      </w:r>
      <w:proofErr w:type="spellStart"/>
      <w:r w:rsidRPr="00321AE8">
        <w:rPr>
          <w:rFonts w:asciiTheme="minorHAnsi" w:hAnsiTheme="minorHAnsi" w:cstheme="minorHAnsi"/>
          <w:sz w:val="22"/>
          <w:szCs w:val="22"/>
        </w:rPr>
        <w:t>Auftragsverarbeiters</w:t>
      </w:r>
      <w:proofErr w:type="spellEnd"/>
      <w:r w:rsidRPr="00321AE8">
        <w:rPr>
          <w:rFonts w:asciiTheme="minorHAnsi" w:hAnsiTheme="minorHAnsi" w:cstheme="minorHAnsi"/>
          <w:sz w:val="22"/>
          <w:szCs w:val="22"/>
        </w:rPr>
        <w:t>, insbesondere nicht durch die Sicherstellung oder Beschlagnahme von automationsunterstützt verarbeiteten Dokumenten, umgangen werden.</w:t>
      </w:r>
    </w:p>
    <w:p w:rsidR="00262C13" w:rsidRPr="00321AE8" w:rsidRDefault="00262C13" w:rsidP="00262C13">
      <w:pPr>
        <w:pStyle w:val="Textkrper"/>
        <w:jc w:val="both"/>
        <w:rPr>
          <w:rFonts w:asciiTheme="minorHAnsi" w:hAnsiTheme="minorHAnsi" w:cstheme="minorHAnsi"/>
          <w:sz w:val="22"/>
          <w:szCs w:val="22"/>
        </w:rPr>
      </w:pPr>
    </w:p>
    <w:p w:rsidR="00A25230" w:rsidRPr="00321AE8" w:rsidRDefault="00A25230" w:rsidP="00A25230">
      <w:pPr>
        <w:pStyle w:val="Textkrper"/>
        <w:jc w:val="both"/>
        <w:rPr>
          <w:rFonts w:asciiTheme="minorHAnsi" w:hAnsiTheme="minorHAnsi" w:cstheme="minorHAnsi"/>
          <w:sz w:val="20"/>
        </w:rPr>
      </w:pPr>
    </w:p>
    <w:p w:rsidR="00A25230" w:rsidRPr="00321AE8" w:rsidRDefault="00A25230" w:rsidP="00A25230">
      <w:pPr>
        <w:pStyle w:val="Textkrper"/>
        <w:jc w:val="center"/>
        <w:rPr>
          <w:rFonts w:asciiTheme="minorHAnsi" w:hAnsiTheme="minorHAnsi" w:cstheme="minorHAnsi"/>
          <w:b/>
          <w:sz w:val="22"/>
          <w:szCs w:val="22"/>
        </w:rPr>
      </w:pPr>
      <w:r w:rsidRPr="00321AE8">
        <w:rPr>
          <w:rFonts w:asciiTheme="minorHAnsi" w:hAnsiTheme="minorHAnsi" w:cstheme="minorHAnsi"/>
          <w:b/>
          <w:sz w:val="22"/>
          <w:szCs w:val="22"/>
        </w:rPr>
        <w:t xml:space="preserve">Sicherheit der Verarbeitung nach Art. 32 </w:t>
      </w:r>
      <w:proofErr w:type="spellStart"/>
      <w:r w:rsidRPr="00321AE8">
        <w:rPr>
          <w:rFonts w:asciiTheme="minorHAnsi" w:hAnsiTheme="minorHAnsi" w:cstheme="minorHAnsi"/>
          <w:b/>
          <w:sz w:val="22"/>
          <w:szCs w:val="22"/>
        </w:rPr>
        <w:t>Abs</w:t>
      </w:r>
      <w:proofErr w:type="spellEnd"/>
      <w:r w:rsidRPr="00321AE8">
        <w:rPr>
          <w:rFonts w:asciiTheme="minorHAnsi" w:hAnsiTheme="minorHAnsi" w:cstheme="minorHAnsi"/>
          <w:b/>
          <w:sz w:val="22"/>
          <w:szCs w:val="22"/>
        </w:rPr>
        <w:t xml:space="preserve"> 4</w:t>
      </w:r>
      <w:r w:rsidR="009D79FE" w:rsidRPr="00321AE8">
        <w:rPr>
          <w:rFonts w:asciiTheme="minorHAnsi" w:hAnsiTheme="minorHAnsi" w:cstheme="minorHAnsi"/>
          <w:b/>
          <w:sz w:val="22"/>
          <w:szCs w:val="22"/>
        </w:rPr>
        <w:t xml:space="preserve"> DSGVO</w:t>
      </w:r>
    </w:p>
    <w:p w:rsidR="00A25230" w:rsidRPr="00321AE8" w:rsidRDefault="00A25230" w:rsidP="00A25230">
      <w:pPr>
        <w:pStyle w:val="Textkrper"/>
        <w:jc w:val="center"/>
        <w:rPr>
          <w:rFonts w:asciiTheme="minorHAnsi" w:hAnsiTheme="minorHAnsi" w:cstheme="minorHAnsi"/>
          <w:b/>
          <w:sz w:val="22"/>
          <w:szCs w:val="22"/>
        </w:rPr>
      </w:pPr>
    </w:p>
    <w:p w:rsidR="00A25230" w:rsidRPr="00321AE8" w:rsidRDefault="00A25230" w:rsidP="00A25230">
      <w:pPr>
        <w:pStyle w:val="Textkrper"/>
        <w:jc w:val="both"/>
        <w:rPr>
          <w:rFonts w:asciiTheme="minorHAnsi" w:hAnsiTheme="minorHAnsi" w:cstheme="minorHAnsi"/>
          <w:sz w:val="22"/>
          <w:szCs w:val="22"/>
        </w:rPr>
      </w:pPr>
      <w:bookmarkStart w:id="0" w:name="_GoBack"/>
      <w:r w:rsidRPr="000A7E17">
        <w:rPr>
          <w:rFonts w:asciiTheme="minorHAnsi" w:hAnsiTheme="minorHAnsi" w:cstheme="minorHAnsi"/>
          <w:b/>
          <w:sz w:val="22"/>
          <w:szCs w:val="22"/>
        </w:rPr>
        <w:t>(4)</w:t>
      </w:r>
      <w:r w:rsidRPr="00321AE8">
        <w:rPr>
          <w:rFonts w:asciiTheme="minorHAnsi" w:hAnsiTheme="minorHAnsi" w:cstheme="minorHAnsi"/>
          <w:sz w:val="22"/>
          <w:szCs w:val="22"/>
        </w:rPr>
        <w:t xml:space="preserve"> </w:t>
      </w:r>
      <w:bookmarkEnd w:id="0"/>
      <w:r w:rsidRPr="00321AE8">
        <w:rPr>
          <w:rFonts w:asciiTheme="minorHAnsi" w:hAnsiTheme="minorHAnsi" w:cstheme="minorHAnsi"/>
          <w:sz w:val="22"/>
          <w:szCs w:val="22"/>
        </w:rPr>
        <w:t>Der Verantwortliche und der Auftragsverarbeiter unternehmen Schritte, um sicherzustellen, dass ihnen unterstellte natürliche Personen, die Zugang zu personenbezogenen Daten haben, diese nur auf Anweisung des Verantwortlichen verarbeiten, es sei denn, sie sind nach dem Recht der Union oder der Mitgliedstaaten zur Verarbeitung verpflichtet.</w:t>
      </w:r>
    </w:p>
    <w:p w:rsidR="00A25230" w:rsidRPr="00321AE8" w:rsidRDefault="00A25230" w:rsidP="00262C13">
      <w:pPr>
        <w:pStyle w:val="Textkrper"/>
        <w:jc w:val="both"/>
        <w:rPr>
          <w:rFonts w:asciiTheme="minorHAnsi" w:hAnsiTheme="minorHAnsi" w:cstheme="minorHAnsi"/>
          <w:sz w:val="22"/>
          <w:szCs w:val="22"/>
        </w:rPr>
      </w:pPr>
    </w:p>
    <w:p w:rsidR="00262C13" w:rsidRPr="00321AE8" w:rsidRDefault="00262C13" w:rsidP="00262C13">
      <w:pPr>
        <w:pStyle w:val="Textkrper"/>
        <w:jc w:val="both"/>
        <w:rPr>
          <w:rFonts w:asciiTheme="minorHAnsi" w:hAnsiTheme="minorHAnsi" w:cstheme="minorHAnsi"/>
          <w:sz w:val="22"/>
          <w:szCs w:val="22"/>
        </w:rPr>
      </w:pPr>
    </w:p>
    <w:p w:rsidR="00262C13" w:rsidRPr="00321AE8" w:rsidRDefault="00262C13" w:rsidP="00262C13">
      <w:pPr>
        <w:pStyle w:val="Textkrper"/>
        <w:jc w:val="center"/>
        <w:rPr>
          <w:rFonts w:asciiTheme="minorHAnsi" w:hAnsiTheme="minorHAnsi" w:cstheme="minorHAnsi"/>
          <w:b/>
          <w:sz w:val="22"/>
          <w:szCs w:val="22"/>
        </w:rPr>
      </w:pPr>
      <w:r w:rsidRPr="00321AE8">
        <w:rPr>
          <w:rFonts w:asciiTheme="minorHAnsi" w:hAnsiTheme="minorHAnsi" w:cstheme="minorHAnsi"/>
          <w:b/>
          <w:sz w:val="22"/>
          <w:szCs w:val="22"/>
        </w:rPr>
        <w:t>Verletzung von Geschäfts- o</w:t>
      </w:r>
      <w:r w:rsidR="00AD7E3E" w:rsidRPr="00321AE8">
        <w:rPr>
          <w:rFonts w:asciiTheme="minorHAnsi" w:hAnsiTheme="minorHAnsi" w:cstheme="minorHAnsi"/>
          <w:b/>
          <w:sz w:val="22"/>
          <w:szCs w:val="22"/>
        </w:rPr>
        <w:t>der Betriebsgeheimnissen und Miss</w:t>
      </w:r>
      <w:r w:rsidRPr="00321AE8">
        <w:rPr>
          <w:rFonts w:asciiTheme="minorHAnsi" w:hAnsiTheme="minorHAnsi" w:cstheme="minorHAnsi"/>
          <w:b/>
          <w:sz w:val="22"/>
          <w:szCs w:val="22"/>
        </w:rPr>
        <w:t>brauch anvertrauter Vorlagen nach § 11 UWG</w:t>
      </w:r>
    </w:p>
    <w:p w:rsidR="00262C13" w:rsidRPr="00321AE8" w:rsidRDefault="00262C13" w:rsidP="00262C13">
      <w:pPr>
        <w:pStyle w:val="Textkrper"/>
        <w:jc w:val="center"/>
        <w:rPr>
          <w:rFonts w:asciiTheme="minorHAnsi" w:hAnsiTheme="minorHAnsi" w:cstheme="minorHAnsi"/>
          <w:b/>
          <w:sz w:val="22"/>
          <w:szCs w:val="22"/>
        </w:rPr>
      </w:pPr>
    </w:p>
    <w:p w:rsidR="00262C13" w:rsidRPr="00321AE8" w:rsidRDefault="00262C13" w:rsidP="00262C13">
      <w:pPr>
        <w:pStyle w:val="Textkrper"/>
        <w:jc w:val="both"/>
        <w:rPr>
          <w:rFonts w:asciiTheme="minorHAnsi" w:hAnsiTheme="minorHAnsi" w:cstheme="minorHAnsi"/>
          <w:sz w:val="22"/>
          <w:szCs w:val="22"/>
        </w:rPr>
      </w:pPr>
      <w:r w:rsidRPr="00321AE8">
        <w:rPr>
          <w:rFonts w:asciiTheme="minorHAnsi" w:hAnsiTheme="minorHAnsi" w:cstheme="minorHAnsi"/>
          <w:b/>
          <w:sz w:val="22"/>
          <w:szCs w:val="22"/>
        </w:rPr>
        <w:t>(1)</w:t>
      </w:r>
      <w:r w:rsidRPr="00321AE8">
        <w:rPr>
          <w:rFonts w:asciiTheme="minorHAnsi" w:hAnsiTheme="minorHAnsi" w:cstheme="minorHAnsi"/>
          <w:sz w:val="22"/>
          <w:szCs w:val="22"/>
        </w:rPr>
        <w:t> Wer als Bediensteter eines Unternehmens Geschäfts- oder Betriebsgeheimnisse, die ihm vermöge des Dienstverhältnisses anvertraut oder sonst zugänglich geworden sind, während der Geltungsdauer des Dienstverhältnisses unbefugt anderen zu Zwecken des Wettbewerbes mitteilt, ist vom Gericht mit Freiheitsstrafe bis zu drei Monaten oder mit Geldstrafe bis zu 180 Tagessätzen zu bestrafen. (BGBl. Nr. 120/1980, Art. I Z 6)</w:t>
      </w:r>
    </w:p>
    <w:p w:rsidR="00262C13" w:rsidRPr="00321AE8" w:rsidRDefault="00262C13" w:rsidP="00262C13">
      <w:pPr>
        <w:pStyle w:val="Textkrper"/>
        <w:jc w:val="both"/>
        <w:rPr>
          <w:rFonts w:asciiTheme="minorHAnsi" w:hAnsiTheme="minorHAnsi" w:cstheme="minorHAnsi"/>
          <w:sz w:val="22"/>
          <w:szCs w:val="22"/>
        </w:rPr>
      </w:pPr>
      <w:r w:rsidRPr="00321AE8">
        <w:rPr>
          <w:rFonts w:asciiTheme="minorHAnsi" w:hAnsiTheme="minorHAnsi" w:cstheme="minorHAnsi"/>
          <w:b/>
          <w:sz w:val="22"/>
          <w:szCs w:val="22"/>
        </w:rPr>
        <w:t>(2)</w:t>
      </w:r>
      <w:r w:rsidR="00990DC8" w:rsidRPr="00321AE8">
        <w:rPr>
          <w:rFonts w:asciiTheme="minorHAnsi" w:hAnsiTheme="minorHAnsi" w:cstheme="minorHAnsi"/>
          <w:sz w:val="22"/>
          <w:szCs w:val="22"/>
        </w:rPr>
        <w:t> </w:t>
      </w:r>
      <w:r w:rsidRPr="00321AE8">
        <w:rPr>
          <w:rFonts w:asciiTheme="minorHAnsi" w:hAnsiTheme="minorHAnsi" w:cstheme="minorHAnsi"/>
          <w:sz w:val="22"/>
          <w:szCs w:val="22"/>
        </w:rPr>
        <w:t>Die gleiche Strafe trifft den, der Geschäfts- oder Betriebsgeheimnisse, deren Kenntnis er durch eine der im Abs. 1 bezeichneten Mitteilungen oder durch eine gegen das Gesetz oder die guten Sitten verstoßende eigene Handlung erlangt hat, zu Zwecken des Wettbewerbes unbefugt verwertet oder an andere mitteilt.</w:t>
      </w:r>
    </w:p>
    <w:p w:rsidR="00262C13" w:rsidRPr="00321AE8" w:rsidRDefault="00262C13" w:rsidP="00262C13">
      <w:pPr>
        <w:pStyle w:val="Textkrper"/>
        <w:jc w:val="both"/>
        <w:rPr>
          <w:rFonts w:asciiTheme="minorHAnsi" w:hAnsiTheme="minorHAnsi" w:cstheme="minorHAnsi"/>
          <w:sz w:val="22"/>
          <w:szCs w:val="22"/>
        </w:rPr>
      </w:pPr>
      <w:r w:rsidRPr="00321AE8">
        <w:rPr>
          <w:rFonts w:asciiTheme="minorHAnsi" w:hAnsiTheme="minorHAnsi" w:cstheme="minorHAnsi"/>
          <w:b/>
          <w:sz w:val="22"/>
          <w:szCs w:val="22"/>
        </w:rPr>
        <w:t>(3)</w:t>
      </w:r>
      <w:r w:rsidR="00990DC8" w:rsidRPr="00321AE8">
        <w:rPr>
          <w:rFonts w:asciiTheme="minorHAnsi" w:hAnsiTheme="minorHAnsi" w:cstheme="minorHAnsi"/>
          <w:sz w:val="22"/>
          <w:szCs w:val="22"/>
        </w:rPr>
        <w:t> </w:t>
      </w:r>
      <w:r w:rsidRPr="00321AE8">
        <w:rPr>
          <w:rFonts w:asciiTheme="minorHAnsi" w:hAnsiTheme="minorHAnsi" w:cstheme="minorHAnsi"/>
          <w:sz w:val="22"/>
          <w:szCs w:val="22"/>
        </w:rPr>
        <w:t>Die Verfolgung findet nur auf Verlangen des Verletzten statt.</w:t>
      </w:r>
    </w:p>
    <w:p w:rsidR="00BF6EF6" w:rsidRDefault="00BF6EF6" w:rsidP="00BF6EF6"/>
    <w:p w:rsidR="00BF6EF6" w:rsidRPr="00685F73" w:rsidRDefault="00BF6EF6" w:rsidP="00BF6EF6"/>
    <w:sectPr w:rsidR="00BF6EF6" w:rsidRPr="00685F73" w:rsidSect="00E736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80E" w:rsidRDefault="009B380E" w:rsidP="00DD7D20">
      <w:pPr>
        <w:spacing w:line="240" w:lineRule="auto"/>
      </w:pPr>
      <w:r>
        <w:separator/>
      </w:r>
    </w:p>
  </w:endnote>
  <w:endnote w:type="continuationSeparator" w:id="0">
    <w:p w:rsidR="009B380E" w:rsidRDefault="009B380E" w:rsidP="00DD7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86" w:rsidRDefault="006A5F8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86" w:rsidRDefault="006A5F8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86" w:rsidRDefault="006A5F8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80E" w:rsidRDefault="009B380E" w:rsidP="00DD7D20">
      <w:pPr>
        <w:spacing w:line="240" w:lineRule="auto"/>
      </w:pPr>
      <w:r>
        <w:separator/>
      </w:r>
    </w:p>
  </w:footnote>
  <w:footnote w:type="continuationSeparator" w:id="0">
    <w:p w:rsidR="009B380E" w:rsidRDefault="009B380E" w:rsidP="00DD7D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86" w:rsidRDefault="006A5F8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86" w:rsidRDefault="006A5F8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86" w:rsidRDefault="006A5F8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D2B"/>
    <w:multiLevelType w:val="hybridMultilevel"/>
    <w:tmpl w:val="4F247E5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B26A0A0A">
      <w:start w:val="1"/>
      <w:numFmt w:val="bullet"/>
      <w:lvlText w:val="-"/>
      <w:lvlJc w:val="left"/>
      <w:pPr>
        <w:ind w:left="2160" w:hanging="360"/>
      </w:pPr>
      <w:rPr>
        <w:rFonts w:ascii="SimSun" w:eastAsia="SimSun" w:hAnsi="SimSun" w:hint="eastAsia"/>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87C2C88"/>
    <w:multiLevelType w:val="multilevel"/>
    <w:tmpl w:val="145A277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nsid w:val="14C61989"/>
    <w:multiLevelType w:val="hybridMultilevel"/>
    <w:tmpl w:val="C678864A"/>
    <w:lvl w:ilvl="0" w:tplc="F09C1506">
      <w:start w:val="1"/>
      <w:numFmt w:val="upperLetter"/>
      <w:lvlText w:val="%1."/>
      <w:lvlJc w:val="left"/>
      <w:pPr>
        <w:ind w:left="6598" w:hanging="360"/>
      </w:pPr>
      <w:rPr>
        <w:rFonts w:hint="default"/>
      </w:rPr>
    </w:lvl>
    <w:lvl w:ilvl="1" w:tplc="0C070019">
      <w:start w:val="1"/>
      <w:numFmt w:val="lowerLetter"/>
      <w:lvlText w:val="%2."/>
      <w:lvlJc w:val="left"/>
      <w:pPr>
        <w:ind w:left="7318" w:hanging="360"/>
      </w:pPr>
    </w:lvl>
    <w:lvl w:ilvl="2" w:tplc="0C07001B" w:tentative="1">
      <w:start w:val="1"/>
      <w:numFmt w:val="lowerRoman"/>
      <w:lvlText w:val="%3."/>
      <w:lvlJc w:val="right"/>
      <w:pPr>
        <w:ind w:left="8038" w:hanging="180"/>
      </w:pPr>
    </w:lvl>
    <w:lvl w:ilvl="3" w:tplc="0C07000F" w:tentative="1">
      <w:start w:val="1"/>
      <w:numFmt w:val="decimal"/>
      <w:lvlText w:val="%4."/>
      <w:lvlJc w:val="left"/>
      <w:pPr>
        <w:ind w:left="8758" w:hanging="360"/>
      </w:pPr>
    </w:lvl>
    <w:lvl w:ilvl="4" w:tplc="0C070019" w:tentative="1">
      <w:start w:val="1"/>
      <w:numFmt w:val="lowerLetter"/>
      <w:lvlText w:val="%5."/>
      <w:lvlJc w:val="left"/>
      <w:pPr>
        <w:ind w:left="9478" w:hanging="360"/>
      </w:pPr>
    </w:lvl>
    <w:lvl w:ilvl="5" w:tplc="0C07001B" w:tentative="1">
      <w:start w:val="1"/>
      <w:numFmt w:val="lowerRoman"/>
      <w:lvlText w:val="%6."/>
      <w:lvlJc w:val="right"/>
      <w:pPr>
        <w:ind w:left="10198" w:hanging="180"/>
      </w:pPr>
    </w:lvl>
    <w:lvl w:ilvl="6" w:tplc="0C07000F" w:tentative="1">
      <w:start w:val="1"/>
      <w:numFmt w:val="decimal"/>
      <w:lvlText w:val="%7."/>
      <w:lvlJc w:val="left"/>
      <w:pPr>
        <w:ind w:left="10918" w:hanging="360"/>
      </w:pPr>
    </w:lvl>
    <w:lvl w:ilvl="7" w:tplc="0C070019" w:tentative="1">
      <w:start w:val="1"/>
      <w:numFmt w:val="lowerLetter"/>
      <w:lvlText w:val="%8."/>
      <w:lvlJc w:val="left"/>
      <w:pPr>
        <w:ind w:left="11638" w:hanging="360"/>
      </w:pPr>
    </w:lvl>
    <w:lvl w:ilvl="8" w:tplc="0C07001B" w:tentative="1">
      <w:start w:val="1"/>
      <w:numFmt w:val="lowerRoman"/>
      <w:lvlText w:val="%9."/>
      <w:lvlJc w:val="right"/>
      <w:pPr>
        <w:ind w:left="12358" w:hanging="180"/>
      </w:pPr>
    </w:lvl>
  </w:abstractNum>
  <w:abstractNum w:abstractNumId="3">
    <w:nsid w:val="1AE04992"/>
    <w:multiLevelType w:val="hybridMultilevel"/>
    <w:tmpl w:val="62887A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2892340"/>
    <w:multiLevelType w:val="hybridMultilevel"/>
    <w:tmpl w:val="287C6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3E37D56"/>
    <w:multiLevelType w:val="hybridMultilevel"/>
    <w:tmpl w:val="57F0F4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2A3F6BF7"/>
    <w:multiLevelType w:val="hybridMultilevel"/>
    <w:tmpl w:val="5F383BC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3">
      <w:start w:val="1"/>
      <w:numFmt w:val="bullet"/>
      <w:lvlText w:val="o"/>
      <w:lvlJc w:val="left"/>
      <w:pPr>
        <w:ind w:left="2880" w:hanging="360"/>
      </w:pPr>
      <w:rPr>
        <w:rFonts w:ascii="Courier New" w:hAnsi="Courier New" w:cs="Courier New"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313C1A70"/>
    <w:multiLevelType w:val="hybridMultilevel"/>
    <w:tmpl w:val="D49C167C"/>
    <w:lvl w:ilvl="0" w:tplc="0C070001">
      <w:start w:val="1"/>
      <w:numFmt w:val="bullet"/>
      <w:lvlText w:val=""/>
      <w:lvlJc w:val="left"/>
      <w:pPr>
        <w:ind w:left="705" w:hanging="705"/>
      </w:pPr>
      <w:rPr>
        <w:rFonts w:ascii="Symbol" w:hAnsi="Symbol"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nsid w:val="3E1F5AE3"/>
    <w:multiLevelType w:val="hybridMultilevel"/>
    <w:tmpl w:val="EF4609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431F4472"/>
    <w:multiLevelType w:val="hybridMultilevel"/>
    <w:tmpl w:val="40C89D96"/>
    <w:lvl w:ilvl="0" w:tplc="110AFA4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4F012D22"/>
    <w:multiLevelType w:val="hybridMultilevel"/>
    <w:tmpl w:val="5BA43E7C"/>
    <w:lvl w:ilvl="0" w:tplc="1EB08968">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11">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nsid w:val="514E75F3"/>
    <w:multiLevelType w:val="hybridMultilevel"/>
    <w:tmpl w:val="77800ADC"/>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B26A0A0A">
      <w:start w:val="1"/>
      <w:numFmt w:val="bullet"/>
      <w:lvlText w:val="-"/>
      <w:lvlJc w:val="left"/>
      <w:pPr>
        <w:ind w:left="2880" w:hanging="360"/>
      </w:pPr>
      <w:rPr>
        <w:rFonts w:ascii="SimSun" w:eastAsia="SimSun" w:hAnsi="SimSun" w:hint="eastAsia"/>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2D047A5"/>
    <w:multiLevelType w:val="hybridMultilevel"/>
    <w:tmpl w:val="BAE446AE"/>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6">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76833F2B"/>
    <w:multiLevelType w:val="hybridMultilevel"/>
    <w:tmpl w:val="BDCE0426"/>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6F43BAB"/>
    <w:multiLevelType w:val="hybridMultilevel"/>
    <w:tmpl w:val="61F8F0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8"/>
  </w:num>
  <w:num w:numId="4">
    <w:abstractNumId w:val="10"/>
  </w:num>
  <w:num w:numId="5">
    <w:abstractNumId w:val="5"/>
  </w:num>
  <w:num w:numId="6">
    <w:abstractNumId w:val="0"/>
  </w:num>
  <w:num w:numId="7">
    <w:abstractNumId w:val="6"/>
  </w:num>
  <w:num w:numId="8">
    <w:abstractNumId w:val="12"/>
  </w:num>
  <w:num w:numId="9">
    <w:abstractNumId w:val="11"/>
  </w:num>
  <w:num w:numId="10">
    <w:abstractNumId w:val="17"/>
  </w:num>
  <w:num w:numId="11">
    <w:abstractNumId w:val="16"/>
  </w:num>
  <w:num w:numId="12">
    <w:abstractNumId w:val="15"/>
  </w:num>
  <w:num w:numId="13">
    <w:abstractNumId w:val="14"/>
  </w:num>
  <w:num w:numId="14">
    <w:abstractNumId w:val="9"/>
  </w:num>
  <w:num w:numId="15">
    <w:abstractNumId w:val="13"/>
  </w:num>
  <w:num w:numId="16">
    <w:abstractNumId w:val="2"/>
  </w:num>
  <w:num w:numId="17">
    <w:abstractNumId w:val="8"/>
  </w:num>
  <w:num w:numId="18">
    <w:abstractNumId w:val="19"/>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18E"/>
    <w:rsid w:val="000021E7"/>
    <w:rsid w:val="00002CAE"/>
    <w:rsid w:val="0000713F"/>
    <w:rsid w:val="000117D9"/>
    <w:rsid w:val="000127E2"/>
    <w:rsid w:val="00012D1A"/>
    <w:rsid w:val="00016D43"/>
    <w:rsid w:val="0003719F"/>
    <w:rsid w:val="00041E2C"/>
    <w:rsid w:val="0004252E"/>
    <w:rsid w:val="000608E2"/>
    <w:rsid w:val="000641B8"/>
    <w:rsid w:val="00071001"/>
    <w:rsid w:val="00075857"/>
    <w:rsid w:val="00082C8C"/>
    <w:rsid w:val="000A71B3"/>
    <w:rsid w:val="000A71EA"/>
    <w:rsid w:val="000A7E17"/>
    <w:rsid w:val="000B229A"/>
    <w:rsid w:val="000B7268"/>
    <w:rsid w:val="000B7855"/>
    <w:rsid w:val="000C4EA0"/>
    <w:rsid w:val="000D607B"/>
    <w:rsid w:val="000D7CD2"/>
    <w:rsid w:val="000E19A7"/>
    <w:rsid w:val="000E2A00"/>
    <w:rsid w:val="000F1216"/>
    <w:rsid w:val="000F1496"/>
    <w:rsid w:val="000F69DE"/>
    <w:rsid w:val="00102C32"/>
    <w:rsid w:val="00102E04"/>
    <w:rsid w:val="00103E15"/>
    <w:rsid w:val="001047CC"/>
    <w:rsid w:val="001059BE"/>
    <w:rsid w:val="00106C6F"/>
    <w:rsid w:val="00123FF7"/>
    <w:rsid w:val="00142250"/>
    <w:rsid w:val="001455FF"/>
    <w:rsid w:val="0014729E"/>
    <w:rsid w:val="00166D5F"/>
    <w:rsid w:val="001675EA"/>
    <w:rsid w:val="00193FBA"/>
    <w:rsid w:val="001A04D8"/>
    <w:rsid w:val="001A1F7F"/>
    <w:rsid w:val="001A5B74"/>
    <w:rsid w:val="001C5380"/>
    <w:rsid w:val="001E2D12"/>
    <w:rsid w:val="001F25D1"/>
    <w:rsid w:val="00200EC8"/>
    <w:rsid w:val="0020107C"/>
    <w:rsid w:val="002023B8"/>
    <w:rsid w:val="00213287"/>
    <w:rsid w:val="00220E0E"/>
    <w:rsid w:val="00226ADD"/>
    <w:rsid w:val="00226C86"/>
    <w:rsid w:val="00240497"/>
    <w:rsid w:val="002533EA"/>
    <w:rsid w:val="002535CA"/>
    <w:rsid w:val="00253970"/>
    <w:rsid w:val="00253F81"/>
    <w:rsid w:val="00261C4B"/>
    <w:rsid w:val="00262C13"/>
    <w:rsid w:val="00271D63"/>
    <w:rsid w:val="00274D3E"/>
    <w:rsid w:val="00277E56"/>
    <w:rsid w:val="00283BF5"/>
    <w:rsid w:val="00295C87"/>
    <w:rsid w:val="002971D3"/>
    <w:rsid w:val="002A2E36"/>
    <w:rsid w:val="002A6A53"/>
    <w:rsid w:val="002C33A7"/>
    <w:rsid w:val="002D4063"/>
    <w:rsid w:val="002E40B7"/>
    <w:rsid w:val="00321AE8"/>
    <w:rsid w:val="003258AF"/>
    <w:rsid w:val="00326AD7"/>
    <w:rsid w:val="00331C9B"/>
    <w:rsid w:val="003351AC"/>
    <w:rsid w:val="00353145"/>
    <w:rsid w:val="00354C94"/>
    <w:rsid w:val="00356823"/>
    <w:rsid w:val="0036628B"/>
    <w:rsid w:val="0037643C"/>
    <w:rsid w:val="00382B0A"/>
    <w:rsid w:val="00385222"/>
    <w:rsid w:val="003925AD"/>
    <w:rsid w:val="003C7BD4"/>
    <w:rsid w:val="003D1A2B"/>
    <w:rsid w:val="003D621A"/>
    <w:rsid w:val="003D70C4"/>
    <w:rsid w:val="003D7AD3"/>
    <w:rsid w:val="003E2344"/>
    <w:rsid w:val="003E3102"/>
    <w:rsid w:val="003F00F9"/>
    <w:rsid w:val="003F3096"/>
    <w:rsid w:val="003F6C84"/>
    <w:rsid w:val="003F72E9"/>
    <w:rsid w:val="003F792D"/>
    <w:rsid w:val="00406DF0"/>
    <w:rsid w:val="00411B54"/>
    <w:rsid w:val="004270E2"/>
    <w:rsid w:val="00442A54"/>
    <w:rsid w:val="00446AEB"/>
    <w:rsid w:val="00446BE3"/>
    <w:rsid w:val="00450DC1"/>
    <w:rsid w:val="00454F8D"/>
    <w:rsid w:val="004565CB"/>
    <w:rsid w:val="00470A23"/>
    <w:rsid w:val="00471400"/>
    <w:rsid w:val="00482ED1"/>
    <w:rsid w:val="00484B00"/>
    <w:rsid w:val="004A0C5F"/>
    <w:rsid w:val="004A2074"/>
    <w:rsid w:val="004C5BD9"/>
    <w:rsid w:val="004D5B87"/>
    <w:rsid w:val="004F23C4"/>
    <w:rsid w:val="0050185E"/>
    <w:rsid w:val="005073AE"/>
    <w:rsid w:val="00510C62"/>
    <w:rsid w:val="005154D9"/>
    <w:rsid w:val="005246B6"/>
    <w:rsid w:val="00527B54"/>
    <w:rsid w:val="00531490"/>
    <w:rsid w:val="00547A59"/>
    <w:rsid w:val="005501F5"/>
    <w:rsid w:val="005520EB"/>
    <w:rsid w:val="005534B9"/>
    <w:rsid w:val="00573358"/>
    <w:rsid w:val="00587B32"/>
    <w:rsid w:val="00596D89"/>
    <w:rsid w:val="005A7E33"/>
    <w:rsid w:val="005B7474"/>
    <w:rsid w:val="005B7B2B"/>
    <w:rsid w:val="005C382D"/>
    <w:rsid w:val="005C5376"/>
    <w:rsid w:val="005D0BA5"/>
    <w:rsid w:val="005D282D"/>
    <w:rsid w:val="005D3BF4"/>
    <w:rsid w:val="005D6B25"/>
    <w:rsid w:val="005D714A"/>
    <w:rsid w:val="005F6829"/>
    <w:rsid w:val="0060268B"/>
    <w:rsid w:val="0060498F"/>
    <w:rsid w:val="00617DBA"/>
    <w:rsid w:val="00626C2B"/>
    <w:rsid w:val="00631FED"/>
    <w:rsid w:val="006327CF"/>
    <w:rsid w:val="00640476"/>
    <w:rsid w:val="0066391E"/>
    <w:rsid w:val="00665515"/>
    <w:rsid w:val="00667712"/>
    <w:rsid w:val="00680302"/>
    <w:rsid w:val="006831AD"/>
    <w:rsid w:val="0068635C"/>
    <w:rsid w:val="006A5F86"/>
    <w:rsid w:val="006A78D2"/>
    <w:rsid w:val="006B464D"/>
    <w:rsid w:val="006C5134"/>
    <w:rsid w:val="006D58B7"/>
    <w:rsid w:val="006E0005"/>
    <w:rsid w:val="006E2E0E"/>
    <w:rsid w:val="006E5EB7"/>
    <w:rsid w:val="006F2C6D"/>
    <w:rsid w:val="00701994"/>
    <w:rsid w:val="007050C2"/>
    <w:rsid w:val="00733E21"/>
    <w:rsid w:val="00737458"/>
    <w:rsid w:val="00744E03"/>
    <w:rsid w:val="00746591"/>
    <w:rsid w:val="007572B2"/>
    <w:rsid w:val="00757D59"/>
    <w:rsid w:val="007621AA"/>
    <w:rsid w:val="007624B1"/>
    <w:rsid w:val="00764C39"/>
    <w:rsid w:val="00765216"/>
    <w:rsid w:val="00765322"/>
    <w:rsid w:val="00772C75"/>
    <w:rsid w:val="00773D9C"/>
    <w:rsid w:val="007766FC"/>
    <w:rsid w:val="00780333"/>
    <w:rsid w:val="00782F87"/>
    <w:rsid w:val="007852F7"/>
    <w:rsid w:val="00786DF5"/>
    <w:rsid w:val="007A6524"/>
    <w:rsid w:val="007D472B"/>
    <w:rsid w:val="007F0DCC"/>
    <w:rsid w:val="007F47AD"/>
    <w:rsid w:val="008042C9"/>
    <w:rsid w:val="00813C58"/>
    <w:rsid w:val="00813D37"/>
    <w:rsid w:val="00822213"/>
    <w:rsid w:val="00823FD3"/>
    <w:rsid w:val="00831F79"/>
    <w:rsid w:val="00835A38"/>
    <w:rsid w:val="008401B3"/>
    <w:rsid w:val="00841B66"/>
    <w:rsid w:val="0085688E"/>
    <w:rsid w:val="008614C8"/>
    <w:rsid w:val="00861D96"/>
    <w:rsid w:val="00864BB9"/>
    <w:rsid w:val="00865555"/>
    <w:rsid w:val="00867FD6"/>
    <w:rsid w:val="00873CCE"/>
    <w:rsid w:val="00875856"/>
    <w:rsid w:val="008862DB"/>
    <w:rsid w:val="00886998"/>
    <w:rsid w:val="00897409"/>
    <w:rsid w:val="008A0FF8"/>
    <w:rsid w:val="008A24DF"/>
    <w:rsid w:val="008A713B"/>
    <w:rsid w:val="008B46EE"/>
    <w:rsid w:val="008C62EC"/>
    <w:rsid w:val="008D08A5"/>
    <w:rsid w:val="008D68D7"/>
    <w:rsid w:val="008D6D1E"/>
    <w:rsid w:val="008F40A5"/>
    <w:rsid w:val="00905D69"/>
    <w:rsid w:val="0091031C"/>
    <w:rsid w:val="00913196"/>
    <w:rsid w:val="00916EAD"/>
    <w:rsid w:val="00936424"/>
    <w:rsid w:val="00947228"/>
    <w:rsid w:val="00951D89"/>
    <w:rsid w:val="00954E0A"/>
    <w:rsid w:val="009627DE"/>
    <w:rsid w:val="00964715"/>
    <w:rsid w:val="00970A8A"/>
    <w:rsid w:val="00974D3C"/>
    <w:rsid w:val="00976333"/>
    <w:rsid w:val="00982719"/>
    <w:rsid w:val="00990658"/>
    <w:rsid w:val="00990DC8"/>
    <w:rsid w:val="009A789A"/>
    <w:rsid w:val="009B14CE"/>
    <w:rsid w:val="009B380E"/>
    <w:rsid w:val="009B4F89"/>
    <w:rsid w:val="009C58B4"/>
    <w:rsid w:val="009C6392"/>
    <w:rsid w:val="009D6188"/>
    <w:rsid w:val="009D79FE"/>
    <w:rsid w:val="009E3563"/>
    <w:rsid w:val="009F7963"/>
    <w:rsid w:val="00A01D86"/>
    <w:rsid w:val="00A04226"/>
    <w:rsid w:val="00A07A71"/>
    <w:rsid w:val="00A2378E"/>
    <w:rsid w:val="00A25230"/>
    <w:rsid w:val="00A26AF1"/>
    <w:rsid w:val="00A30D99"/>
    <w:rsid w:val="00A40993"/>
    <w:rsid w:val="00A40F7B"/>
    <w:rsid w:val="00A44660"/>
    <w:rsid w:val="00A675D0"/>
    <w:rsid w:val="00A741F1"/>
    <w:rsid w:val="00A824B8"/>
    <w:rsid w:val="00A86018"/>
    <w:rsid w:val="00AA4F68"/>
    <w:rsid w:val="00AC215F"/>
    <w:rsid w:val="00AC28F5"/>
    <w:rsid w:val="00AC617A"/>
    <w:rsid w:val="00AD057B"/>
    <w:rsid w:val="00AD104F"/>
    <w:rsid w:val="00AD16CA"/>
    <w:rsid w:val="00AD6225"/>
    <w:rsid w:val="00AD7E3E"/>
    <w:rsid w:val="00AE2B70"/>
    <w:rsid w:val="00B05EEA"/>
    <w:rsid w:val="00B158EE"/>
    <w:rsid w:val="00B20F70"/>
    <w:rsid w:val="00B216D5"/>
    <w:rsid w:val="00B259C5"/>
    <w:rsid w:val="00B27DDA"/>
    <w:rsid w:val="00B313B9"/>
    <w:rsid w:val="00B3531E"/>
    <w:rsid w:val="00B56534"/>
    <w:rsid w:val="00B743FE"/>
    <w:rsid w:val="00BA1C24"/>
    <w:rsid w:val="00BB4AF8"/>
    <w:rsid w:val="00BB4B43"/>
    <w:rsid w:val="00BB5056"/>
    <w:rsid w:val="00BB6754"/>
    <w:rsid w:val="00BC2477"/>
    <w:rsid w:val="00BC4FE5"/>
    <w:rsid w:val="00BC6C12"/>
    <w:rsid w:val="00BD39D5"/>
    <w:rsid w:val="00BD567B"/>
    <w:rsid w:val="00BE79A7"/>
    <w:rsid w:val="00BF2B69"/>
    <w:rsid w:val="00BF312C"/>
    <w:rsid w:val="00BF6EF6"/>
    <w:rsid w:val="00C04A90"/>
    <w:rsid w:val="00C10E89"/>
    <w:rsid w:val="00C160EC"/>
    <w:rsid w:val="00C36B74"/>
    <w:rsid w:val="00C42CFE"/>
    <w:rsid w:val="00C65C5C"/>
    <w:rsid w:val="00C779A5"/>
    <w:rsid w:val="00C8448C"/>
    <w:rsid w:val="00CB1F99"/>
    <w:rsid w:val="00CB4B04"/>
    <w:rsid w:val="00CB71CB"/>
    <w:rsid w:val="00CC572E"/>
    <w:rsid w:val="00CD434B"/>
    <w:rsid w:val="00CD6209"/>
    <w:rsid w:val="00CD7345"/>
    <w:rsid w:val="00CE4DF9"/>
    <w:rsid w:val="00CE7A80"/>
    <w:rsid w:val="00CF5188"/>
    <w:rsid w:val="00CF54DF"/>
    <w:rsid w:val="00D00A67"/>
    <w:rsid w:val="00D00D00"/>
    <w:rsid w:val="00D1421D"/>
    <w:rsid w:val="00D4620F"/>
    <w:rsid w:val="00D5367E"/>
    <w:rsid w:val="00D55033"/>
    <w:rsid w:val="00D55BF3"/>
    <w:rsid w:val="00D60841"/>
    <w:rsid w:val="00D615F1"/>
    <w:rsid w:val="00D710D2"/>
    <w:rsid w:val="00D86C87"/>
    <w:rsid w:val="00D90FF5"/>
    <w:rsid w:val="00D956B6"/>
    <w:rsid w:val="00D96F6A"/>
    <w:rsid w:val="00DA37ED"/>
    <w:rsid w:val="00DA5D6E"/>
    <w:rsid w:val="00DB3E70"/>
    <w:rsid w:val="00DB4F45"/>
    <w:rsid w:val="00DB65F5"/>
    <w:rsid w:val="00DB6699"/>
    <w:rsid w:val="00DC7BC0"/>
    <w:rsid w:val="00DD11C1"/>
    <w:rsid w:val="00DD288B"/>
    <w:rsid w:val="00DD6B4B"/>
    <w:rsid w:val="00DD6CD6"/>
    <w:rsid w:val="00DD7D20"/>
    <w:rsid w:val="00DE4B39"/>
    <w:rsid w:val="00DE516A"/>
    <w:rsid w:val="00DE5505"/>
    <w:rsid w:val="00DE7501"/>
    <w:rsid w:val="00DF0080"/>
    <w:rsid w:val="00DF1332"/>
    <w:rsid w:val="00E11A80"/>
    <w:rsid w:val="00E33347"/>
    <w:rsid w:val="00E3381F"/>
    <w:rsid w:val="00E50617"/>
    <w:rsid w:val="00E51955"/>
    <w:rsid w:val="00E51DB3"/>
    <w:rsid w:val="00E52388"/>
    <w:rsid w:val="00E70AE7"/>
    <w:rsid w:val="00E736C4"/>
    <w:rsid w:val="00E76A26"/>
    <w:rsid w:val="00E8086C"/>
    <w:rsid w:val="00E847AB"/>
    <w:rsid w:val="00E95F0C"/>
    <w:rsid w:val="00EA367F"/>
    <w:rsid w:val="00EB318E"/>
    <w:rsid w:val="00EB42A2"/>
    <w:rsid w:val="00EB432D"/>
    <w:rsid w:val="00EB5344"/>
    <w:rsid w:val="00EC5392"/>
    <w:rsid w:val="00EC5E56"/>
    <w:rsid w:val="00EC6603"/>
    <w:rsid w:val="00EE25FD"/>
    <w:rsid w:val="00EF09CA"/>
    <w:rsid w:val="00EF0DB3"/>
    <w:rsid w:val="00EF3AAE"/>
    <w:rsid w:val="00EF736B"/>
    <w:rsid w:val="00F11A35"/>
    <w:rsid w:val="00F12014"/>
    <w:rsid w:val="00F2629E"/>
    <w:rsid w:val="00F31D66"/>
    <w:rsid w:val="00F325D3"/>
    <w:rsid w:val="00F40EA2"/>
    <w:rsid w:val="00F44190"/>
    <w:rsid w:val="00F45B5D"/>
    <w:rsid w:val="00F50E88"/>
    <w:rsid w:val="00F56473"/>
    <w:rsid w:val="00F7001B"/>
    <w:rsid w:val="00F723C7"/>
    <w:rsid w:val="00F86929"/>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uiPriority w:val="99"/>
    <w:rsid w:val="00DD7D20"/>
    <w:rPr>
      <w:vertAlign w:val="superscript"/>
    </w:rPr>
  </w:style>
  <w:style w:type="paragraph" w:styleId="Textkrper">
    <w:name w:val="Body Text"/>
    <w:basedOn w:val="Standard"/>
    <w:link w:val="TextkrperZchn"/>
    <w:rsid w:val="006831AD"/>
    <w:pPr>
      <w:spacing w:line="240" w:lineRule="auto"/>
    </w:pPr>
    <w:rPr>
      <w:sz w:val="28"/>
      <w:lang w:eastAsia="de-AT"/>
    </w:rPr>
  </w:style>
  <w:style w:type="character" w:customStyle="1" w:styleId="TextkrperZchn">
    <w:name w:val="Textkörper Zchn"/>
    <w:basedOn w:val="Absatz-Standardschriftart"/>
    <w:link w:val="Textkrper"/>
    <w:rsid w:val="006831AD"/>
    <w:rPr>
      <w:rFonts w:ascii="Trebuchet MS" w:hAnsi="Trebuchet MS" w:cs="Times New Roman"/>
      <w:sz w:val="28"/>
      <w:szCs w:val="20"/>
      <w:lang w:val="de-DE" w:eastAsia="de-AT"/>
    </w:rPr>
  </w:style>
  <w:style w:type="character" w:styleId="Kommentarzeichen">
    <w:name w:val="annotation reference"/>
    <w:basedOn w:val="Absatz-Standardschriftart"/>
    <w:uiPriority w:val="99"/>
    <w:semiHidden/>
    <w:unhideWhenUsed/>
    <w:rsid w:val="00BF6EF6"/>
    <w:rPr>
      <w:sz w:val="16"/>
      <w:szCs w:val="16"/>
    </w:rPr>
  </w:style>
  <w:style w:type="paragraph" w:styleId="Kommentartext">
    <w:name w:val="annotation text"/>
    <w:basedOn w:val="Standard"/>
    <w:link w:val="KommentartextZchn"/>
    <w:uiPriority w:val="99"/>
    <w:semiHidden/>
    <w:unhideWhenUsed/>
    <w:rsid w:val="00BF6EF6"/>
    <w:pPr>
      <w:spacing w:line="240" w:lineRule="auto"/>
    </w:pPr>
    <w:rPr>
      <w:sz w:val="20"/>
    </w:rPr>
  </w:style>
  <w:style w:type="character" w:customStyle="1" w:styleId="KommentartextZchn">
    <w:name w:val="Kommentartext Zchn"/>
    <w:basedOn w:val="Absatz-Standardschriftart"/>
    <w:link w:val="Kommentartext"/>
    <w:uiPriority w:val="99"/>
    <w:semiHidden/>
    <w:rsid w:val="00BF6EF6"/>
    <w:rPr>
      <w:rFonts w:ascii="Trebuchet MS" w:hAnsi="Trebuchet MS" w:cs="Times New Roman"/>
      <w:sz w:val="20"/>
      <w:szCs w:val="20"/>
      <w:lang w:val="de-DE" w:eastAsia="de-DE"/>
    </w:rPr>
  </w:style>
  <w:style w:type="paragraph" w:styleId="Kopfzeile">
    <w:name w:val="header"/>
    <w:basedOn w:val="Standard"/>
    <w:link w:val="KopfzeileZchn"/>
    <w:uiPriority w:val="99"/>
    <w:unhideWhenUsed/>
    <w:rsid w:val="006A5F8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A5F86"/>
    <w:rPr>
      <w:rFonts w:ascii="Trebuchet MS" w:hAnsi="Trebuchet MS" w:cs="Times New Roman"/>
      <w:szCs w:val="20"/>
      <w:lang w:val="de-DE" w:eastAsia="de-DE"/>
    </w:rPr>
  </w:style>
  <w:style w:type="paragraph" w:styleId="Kommentarthema">
    <w:name w:val="annotation subject"/>
    <w:basedOn w:val="Kommentartext"/>
    <w:next w:val="Kommentartext"/>
    <w:link w:val="KommentarthemaZchn"/>
    <w:uiPriority w:val="99"/>
    <w:semiHidden/>
    <w:unhideWhenUsed/>
    <w:rsid w:val="009B4F89"/>
    <w:rPr>
      <w:b/>
      <w:bCs/>
    </w:rPr>
  </w:style>
  <w:style w:type="character" w:customStyle="1" w:styleId="KommentarthemaZchn">
    <w:name w:val="Kommentarthema Zchn"/>
    <w:basedOn w:val="KommentartextZchn"/>
    <w:link w:val="Kommentarthema"/>
    <w:uiPriority w:val="99"/>
    <w:semiHidden/>
    <w:rsid w:val="009B4F89"/>
    <w:rPr>
      <w:rFonts w:ascii="Trebuchet MS" w:hAnsi="Trebuchet MS" w:cs="Times New Roman"/>
      <w:b/>
      <w:bCs/>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uiPriority w:val="99"/>
    <w:rsid w:val="00DD7D20"/>
    <w:rPr>
      <w:vertAlign w:val="superscript"/>
    </w:rPr>
  </w:style>
  <w:style w:type="paragraph" w:styleId="Textkrper">
    <w:name w:val="Body Text"/>
    <w:basedOn w:val="Standard"/>
    <w:link w:val="TextkrperZchn"/>
    <w:rsid w:val="006831AD"/>
    <w:pPr>
      <w:spacing w:line="240" w:lineRule="auto"/>
    </w:pPr>
    <w:rPr>
      <w:sz w:val="28"/>
      <w:lang w:eastAsia="de-AT"/>
    </w:rPr>
  </w:style>
  <w:style w:type="character" w:customStyle="1" w:styleId="TextkrperZchn">
    <w:name w:val="Textkörper Zchn"/>
    <w:basedOn w:val="Absatz-Standardschriftart"/>
    <w:link w:val="Textkrper"/>
    <w:rsid w:val="006831AD"/>
    <w:rPr>
      <w:rFonts w:ascii="Trebuchet MS" w:hAnsi="Trebuchet MS" w:cs="Times New Roman"/>
      <w:sz w:val="28"/>
      <w:szCs w:val="20"/>
      <w:lang w:val="de-DE" w:eastAsia="de-AT"/>
    </w:rPr>
  </w:style>
  <w:style w:type="character" w:styleId="Kommentarzeichen">
    <w:name w:val="annotation reference"/>
    <w:basedOn w:val="Absatz-Standardschriftart"/>
    <w:uiPriority w:val="99"/>
    <w:semiHidden/>
    <w:unhideWhenUsed/>
    <w:rsid w:val="00BF6EF6"/>
    <w:rPr>
      <w:sz w:val="16"/>
      <w:szCs w:val="16"/>
    </w:rPr>
  </w:style>
  <w:style w:type="paragraph" w:styleId="Kommentartext">
    <w:name w:val="annotation text"/>
    <w:basedOn w:val="Standard"/>
    <w:link w:val="KommentartextZchn"/>
    <w:uiPriority w:val="99"/>
    <w:semiHidden/>
    <w:unhideWhenUsed/>
    <w:rsid w:val="00BF6EF6"/>
    <w:pPr>
      <w:spacing w:line="240" w:lineRule="auto"/>
    </w:pPr>
    <w:rPr>
      <w:sz w:val="20"/>
    </w:rPr>
  </w:style>
  <w:style w:type="character" w:customStyle="1" w:styleId="KommentartextZchn">
    <w:name w:val="Kommentartext Zchn"/>
    <w:basedOn w:val="Absatz-Standardschriftart"/>
    <w:link w:val="Kommentartext"/>
    <w:uiPriority w:val="99"/>
    <w:semiHidden/>
    <w:rsid w:val="00BF6EF6"/>
    <w:rPr>
      <w:rFonts w:ascii="Trebuchet MS" w:hAnsi="Trebuchet MS" w:cs="Times New Roman"/>
      <w:sz w:val="20"/>
      <w:szCs w:val="20"/>
      <w:lang w:val="de-DE" w:eastAsia="de-DE"/>
    </w:rPr>
  </w:style>
  <w:style w:type="paragraph" w:styleId="Kopfzeile">
    <w:name w:val="header"/>
    <w:basedOn w:val="Standard"/>
    <w:link w:val="KopfzeileZchn"/>
    <w:uiPriority w:val="99"/>
    <w:unhideWhenUsed/>
    <w:rsid w:val="006A5F8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A5F86"/>
    <w:rPr>
      <w:rFonts w:ascii="Trebuchet MS" w:hAnsi="Trebuchet MS" w:cs="Times New Roman"/>
      <w:szCs w:val="20"/>
      <w:lang w:val="de-DE" w:eastAsia="de-DE"/>
    </w:rPr>
  </w:style>
  <w:style w:type="paragraph" w:styleId="Kommentarthema">
    <w:name w:val="annotation subject"/>
    <w:basedOn w:val="Kommentartext"/>
    <w:next w:val="Kommentartext"/>
    <w:link w:val="KommentarthemaZchn"/>
    <w:uiPriority w:val="99"/>
    <w:semiHidden/>
    <w:unhideWhenUsed/>
    <w:rsid w:val="009B4F89"/>
    <w:rPr>
      <w:b/>
      <w:bCs/>
    </w:rPr>
  </w:style>
  <w:style w:type="character" w:customStyle="1" w:styleId="KommentarthemaZchn">
    <w:name w:val="Kommentarthema Zchn"/>
    <w:basedOn w:val="KommentartextZchn"/>
    <w:link w:val="Kommentarthema"/>
    <w:uiPriority w:val="99"/>
    <w:semiHidden/>
    <w:rsid w:val="009B4F89"/>
    <w:rPr>
      <w:rFonts w:ascii="Trebuchet MS" w:hAnsi="Trebuchet MS"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419183">
      <w:bodyDiv w:val="1"/>
      <w:marLeft w:val="0"/>
      <w:marRight w:val="0"/>
      <w:marTop w:val="0"/>
      <w:marBottom w:val="0"/>
      <w:divBdr>
        <w:top w:val="none" w:sz="0" w:space="0" w:color="auto"/>
        <w:left w:val="none" w:sz="0" w:space="0" w:color="auto"/>
        <w:bottom w:val="none" w:sz="0" w:space="0" w:color="auto"/>
        <w:right w:val="none" w:sz="0" w:space="0" w:color="auto"/>
      </w:divBdr>
      <w:divsChild>
        <w:div w:id="1695031589">
          <w:marLeft w:val="0"/>
          <w:marRight w:val="0"/>
          <w:marTop w:val="0"/>
          <w:marBottom w:val="300"/>
          <w:divBdr>
            <w:top w:val="none" w:sz="0" w:space="0" w:color="auto"/>
            <w:left w:val="none" w:sz="0" w:space="0" w:color="auto"/>
            <w:bottom w:val="none" w:sz="0" w:space="0" w:color="auto"/>
            <w:right w:val="none" w:sz="0" w:space="0" w:color="auto"/>
          </w:divBdr>
          <w:divsChild>
            <w:div w:id="141241049">
              <w:marLeft w:val="0"/>
              <w:marRight w:val="0"/>
              <w:marTop w:val="0"/>
              <w:marBottom w:val="0"/>
              <w:divBdr>
                <w:top w:val="none" w:sz="0" w:space="0" w:color="auto"/>
                <w:left w:val="none" w:sz="0" w:space="0" w:color="auto"/>
                <w:bottom w:val="none" w:sz="0" w:space="0" w:color="auto"/>
                <w:right w:val="none" w:sz="0" w:space="0" w:color="auto"/>
              </w:divBdr>
              <w:divsChild>
                <w:div w:id="1927231315">
                  <w:marLeft w:val="0"/>
                  <w:marRight w:val="0"/>
                  <w:marTop w:val="0"/>
                  <w:marBottom w:val="0"/>
                  <w:divBdr>
                    <w:top w:val="none" w:sz="0" w:space="0" w:color="auto"/>
                    <w:left w:val="none" w:sz="0" w:space="0" w:color="auto"/>
                    <w:bottom w:val="none" w:sz="0" w:space="0" w:color="auto"/>
                    <w:right w:val="none" w:sz="0" w:space="0" w:color="auto"/>
                  </w:divBdr>
                  <w:divsChild>
                    <w:div w:id="1968315056">
                      <w:marLeft w:val="0"/>
                      <w:marRight w:val="0"/>
                      <w:marTop w:val="0"/>
                      <w:marBottom w:val="0"/>
                      <w:divBdr>
                        <w:top w:val="none" w:sz="0" w:space="0" w:color="auto"/>
                        <w:left w:val="none" w:sz="0" w:space="0" w:color="auto"/>
                        <w:bottom w:val="none" w:sz="0" w:space="0" w:color="auto"/>
                        <w:right w:val="none" w:sz="0" w:space="0" w:color="auto"/>
                      </w:divBdr>
                      <w:divsChild>
                        <w:div w:id="1657831209">
                          <w:marLeft w:val="0"/>
                          <w:marRight w:val="0"/>
                          <w:marTop w:val="0"/>
                          <w:marBottom w:val="0"/>
                          <w:divBdr>
                            <w:top w:val="none" w:sz="0" w:space="0" w:color="auto"/>
                            <w:left w:val="none" w:sz="0" w:space="0" w:color="auto"/>
                            <w:bottom w:val="none" w:sz="0" w:space="0" w:color="auto"/>
                            <w:right w:val="none" w:sz="0" w:space="0" w:color="auto"/>
                          </w:divBdr>
                          <w:divsChild>
                            <w:div w:id="544218977">
                              <w:marLeft w:val="0"/>
                              <w:marRight w:val="0"/>
                              <w:marTop w:val="0"/>
                              <w:marBottom w:val="0"/>
                              <w:divBdr>
                                <w:top w:val="none" w:sz="0" w:space="0" w:color="auto"/>
                                <w:left w:val="none" w:sz="0" w:space="0" w:color="auto"/>
                                <w:bottom w:val="none" w:sz="0" w:space="0" w:color="auto"/>
                                <w:right w:val="none" w:sz="0" w:space="0" w:color="auto"/>
                              </w:divBdr>
                              <w:divsChild>
                                <w:div w:id="2072383400">
                                  <w:marLeft w:val="0"/>
                                  <w:marRight w:val="0"/>
                                  <w:marTop w:val="0"/>
                                  <w:marBottom w:val="0"/>
                                  <w:divBdr>
                                    <w:top w:val="none" w:sz="0" w:space="0" w:color="auto"/>
                                    <w:left w:val="none" w:sz="0" w:space="0" w:color="auto"/>
                                    <w:bottom w:val="none" w:sz="0" w:space="0" w:color="auto"/>
                                    <w:right w:val="none" w:sz="0" w:space="0" w:color="auto"/>
                                  </w:divBdr>
                                  <w:divsChild>
                                    <w:div w:id="306672101">
                                      <w:marLeft w:val="0"/>
                                      <w:marRight w:val="300"/>
                                      <w:marTop w:val="0"/>
                                      <w:marBottom w:val="0"/>
                                      <w:divBdr>
                                        <w:top w:val="none" w:sz="0" w:space="0" w:color="auto"/>
                                        <w:left w:val="none" w:sz="0" w:space="0" w:color="auto"/>
                                        <w:bottom w:val="none" w:sz="0" w:space="0" w:color="auto"/>
                                        <w:right w:val="none" w:sz="0" w:space="0" w:color="auto"/>
                                      </w:divBdr>
                                      <w:divsChild>
                                        <w:div w:id="849032349">
                                          <w:marLeft w:val="0"/>
                                          <w:marRight w:val="0"/>
                                          <w:marTop w:val="0"/>
                                          <w:marBottom w:val="0"/>
                                          <w:divBdr>
                                            <w:top w:val="none" w:sz="0" w:space="0" w:color="auto"/>
                                            <w:left w:val="none" w:sz="0" w:space="0" w:color="auto"/>
                                            <w:bottom w:val="none" w:sz="0" w:space="0" w:color="auto"/>
                                            <w:right w:val="none" w:sz="0" w:space="0" w:color="auto"/>
                                          </w:divBdr>
                                          <w:divsChild>
                                            <w:div w:id="76176337">
                                              <w:marLeft w:val="0"/>
                                              <w:marRight w:val="0"/>
                                              <w:marTop w:val="75"/>
                                              <w:marBottom w:val="0"/>
                                              <w:divBdr>
                                                <w:top w:val="none" w:sz="0" w:space="0" w:color="auto"/>
                                                <w:left w:val="none" w:sz="0" w:space="0" w:color="auto"/>
                                                <w:bottom w:val="none" w:sz="0" w:space="0" w:color="auto"/>
                                                <w:right w:val="none" w:sz="0" w:space="0" w:color="auto"/>
                                              </w:divBdr>
                                              <w:divsChild>
                                                <w:div w:id="1334379263">
                                                  <w:marLeft w:val="0"/>
                                                  <w:marRight w:val="0"/>
                                                  <w:marTop w:val="300"/>
                                                  <w:marBottom w:val="300"/>
                                                  <w:divBdr>
                                                    <w:top w:val="none" w:sz="0" w:space="0" w:color="auto"/>
                                                    <w:left w:val="none" w:sz="0" w:space="0" w:color="auto"/>
                                                    <w:bottom w:val="none" w:sz="0" w:space="0" w:color="auto"/>
                                                    <w:right w:val="none" w:sz="0" w:space="0" w:color="auto"/>
                                                  </w:divBdr>
                                                </w:div>
                                              </w:divsChild>
                                            </w:div>
                                            <w:div w:id="209922570">
                                              <w:marLeft w:val="0"/>
                                              <w:marRight w:val="0"/>
                                              <w:marTop w:val="150"/>
                                              <w:marBottom w:val="90"/>
                                              <w:divBdr>
                                                <w:top w:val="none" w:sz="0" w:space="0" w:color="auto"/>
                                                <w:left w:val="none" w:sz="0" w:space="0" w:color="auto"/>
                                                <w:bottom w:val="none" w:sz="0" w:space="0" w:color="auto"/>
                                                <w:right w:val="none" w:sz="0" w:space="0" w:color="auto"/>
                                              </w:divBdr>
                                            </w:div>
                                            <w:div w:id="1125350677">
                                              <w:marLeft w:val="0"/>
                                              <w:marRight w:val="0"/>
                                              <w:marTop w:val="0"/>
                                              <w:marBottom w:val="90"/>
                                              <w:divBdr>
                                                <w:top w:val="single" w:sz="6" w:space="5" w:color="EAEFF2"/>
                                                <w:left w:val="none" w:sz="0" w:space="0" w:color="auto"/>
                                                <w:bottom w:val="single" w:sz="6" w:space="2" w:color="EAEFF2"/>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5DCCC-7154-46E0-9DBA-C8E2B6D4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4929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Hirmann Margit, WKÖ Rp</dc:creator>
  <cp:lastModifiedBy>stadler</cp:lastModifiedBy>
  <cp:revision>17</cp:revision>
  <cp:lastPrinted>2018-06-06T08:19:00Z</cp:lastPrinted>
  <dcterms:created xsi:type="dcterms:W3CDTF">2018-06-06T07:15:00Z</dcterms:created>
  <dcterms:modified xsi:type="dcterms:W3CDTF">2018-07-13T09:47:00Z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