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AC82A" w14:textId="70E66B6D" w:rsidR="00553F78" w:rsidRPr="00AE2AB9" w:rsidRDefault="00592AD3" w:rsidP="002661F7">
      <w:pPr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commentRangeStart w:id="0"/>
      <w:r w:rsidRPr="00ED68EC">
        <w:rPr>
          <w:rFonts w:eastAsiaTheme="minorEastAsia"/>
          <w:color w:val="5A5A5A" w:themeColor="text1" w:themeTint="A5"/>
          <w:spacing w:val="15"/>
          <w:sz w:val="28"/>
          <w:szCs w:val="28"/>
          <w:u w:val="single"/>
          <w:lang w:val="de-DE"/>
        </w:rPr>
        <w:t>Geschäfts- und Betriebsordnung für den gemeinnützigen Betrieb</w:t>
      </w:r>
      <w:r w:rsidRPr="00ED68EC">
        <w:rPr>
          <w:rFonts w:eastAsiaTheme="minorEastAsia"/>
          <w:color w:val="5A5A5A" w:themeColor="text1" w:themeTint="A5"/>
          <w:spacing w:val="15"/>
          <w:sz w:val="28"/>
          <w:szCs w:val="28"/>
          <w:u w:val="single"/>
          <w:lang w:val="de-DE"/>
        </w:rPr>
        <w:br/>
      </w:r>
      <w:r w:rsidR="00860CB0">
        <w:rPr>
          <w:rFonts w:eastAsiaTheme="minorEastAsia"/>
          <w:color w:val="5A5A5A" w:themeColor="text1" w:themeTint="A5"/>
          <w:spacing w:val="15"/>
          <w:sz w:val="28"/>
          <w:szCs w:val="28"/>
          <w:u w:val="single"/>
          <w:lang w:val="de-DE"/>
        </w:rPr>
        <w:t>„</w:t>
      </w:r>
      <w:r w:rsidR="00ED68EC" w:rsidRPr="00ED68EC">
        <w:rPr>
          <w:rFonts w:eastAsiaTheme="minorEastAsia"/>
          <w:color w:val="5A5A5A" w:themeColor="text1" w:themeTint="A5"/>
          <w:spacing w:val="15"/>
          <w:sz w:val="28"/>
          <w:szCs w:val="28"/>
          <w:u w:val="single"/>
          <w:lang w:val="de-DE"/>
        </w:rPr>
        <w:t>[Name</w:t>
      </w:r>
      <w:r w:rsidR="004E4D6D">
        <w:rPr>
          <w:rFonts w:eastAsiaTheme="minorEastAsia"/>
          <w:color w:val="5A5A5A" w:themeColor="text1" w:themeTint="A5"/>
          <w:spacing w:val="15"/>
          <w:sz w:val="28"/>
          <w:szCs w:val="28"/>
          <w:u w:val="single"/>
          <w:lang w:val="de-DE"/>
        </w:rPr>
        <w:t xml:space="preserve"> Bibliothek</w:t>
      </w:r>
      <w:r w:rsidR="002661F7">
        <w:rPr>
          <w:rFonts w:eastAsiaTheme="minorEastAsia"/>
          <w:color w:val="5A5A5A" w:themeColor="text1" w:themeTint="A5"/>
          <w:spacing w:val="15"/>
          <w:sz w:val="28"/>
          <w:szCs w:val="28"/>
          <w:u w:val="single"/>
          <w:lang w:val="de-DE"/>
        </w:rPr>
        <w:t>]</w:t>
      </w:r>
      <w:r w:rsidR="00860CB0">
        <w:rPr>
          <w:rFonts w:eastAsiaTheme="minorEastAsia"/>
          <w:color w:val="5A5A5A" w:themeColor="text1" w:themeTint="A5"/>
          <w:spacing w:val="15"/>
          <w:sz w:val="28"/>
          <w:szCs w:val="28"/>
          <w:u w:val="single"/>
          <w:lang w:val="de-DE"/>
        </w:rPr>
        <w:t>“</w:t>
      </w:r>
      <w:commentRangeEnd w:id="0"/>
      <w:r w:rsidR="00F829D9">
        <w:rPr>
          <w:rStyle w:val="Kommentarzeichen"/>
        </w:rPr>
        <w:commentReference w:id="0"/>
      </w:r>
    </w:p>
    <w:p w14:paraId="595AFA8A" w14:textId="77777777" w:rsidR="000E10FD" w:rsidRDefault="000E10FD" w:rsidP="002661F7">
      <w:pPr>
        <w:spacing w:after="0"/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1FDDADB4" w14:textId="2AC4C233" w:rsidR="00AD40DE" w:rsidRPr="000E10FD" w:rsidRDefault="000E10FD" w:rsidP="002661F7">
      <w:pPr>
        <w:spacing w:after="0"/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</w:pPr>
      <w:r w:rsidRPr="000E10FD"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>[</w:t>
      </w:r>
      <w:r w:rsidR="00EC4B1F" w:rsidRPr="000E10FD"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 xml:space="preserve">Bei Bedarf </w:t>
      </w:r>
      <w:r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 xml:space="preserve">kann hier ein </w:t>
      </w:r>
      <w:r w:rsidR="00553F78" w:rsidRPr="000E10FD"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 xml:space="preserve">Mission Statement </w:t>
      </w:r>
      <w:r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>eingefügt und die Ziele der Bibliothek erläutert werden werden.</w:t>
      </w:r>
      <w:r w:rsidRPr="000E10FD"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>]</w:t>
      </w:r>
    </w:p>
    <w:p w14:paraId="3DE0BF16" w14:textId="77777777" w:rsidR="002661F7" w:rsidRDefault="00592AD3" w:rsidP="002661F7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AE2AB9">
        <w:rPr>
          <w:rFonts w:cstheme="minorHAnsi"/>
          <w:b/>
          <w:bCs/>
          <w:color w:val="000000"/>
        </w:rPr>
        <w:br/>
      </w:r>
      <w:r w:rsidR="00ED68EC">
        <w:rPr>
          <w:rStyle w:val="fontstyle01"/>
          <w:rFonts w:asciiTheme="minorHAnsi" w:hAnsiTheme="minorHAnsi" w:cstheme="minorHAnsi"/>
          <w:sz w:val="22"/>
          <w:szCs w:val="22"/>
        </w:rPr>
        <w:t>I.</w:t>
      </w:r>
    </w:p>
    <w:p w14:paraId="14ECC37F" w14:textId="1600F5C2" w:rsidR="00ED68EC" w:rsidRDefault="00592AD3" w:rsidP="002661F7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AE2AB9">
        <w:rPr>
          <w:rFonts w:cstheme="minorHAnsi"/>
          <w:b/>
          <w:bCs/>
          <w:color w:val="000000"/>
        </w:rPr>
        <w:br/>
      </w:r>
      <w:r w:rsidRPr="00AE2AB9">
        <w:rPr>
          <w:rStyle w:val="fontstyle01"/>
          <w:rFonts w:asciiTheme="minorHAnsi" w:hAnsiTheme="minorHAnsi" w:cstheme="minorHAnsi"/>
          <w:sz w:val="22"/>
          <w:szCs w:val="22"/>
        </w:rPr>
        <w:t>Name, Rechtsträger und Sitz</w:t>
      </w:r>
    </w:p>
    <w:p w14:paraId="6F95DE79" w14:textId="77777777" w:rsidR="002661F7" w:rsidRDefault="002661F7" w:rsidP="002661F7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123CF207" w14:textId="0757E0D7" w:rsidR="002661F7" w:rsidRDefault="00592AD3" w:rsidP="008953BC">
      <w:pPr>
        <w:pStyle w:val="Listenabsatz"/>
        <w:numPr>
          <w:ilvl w:val="0"/>
          <w:numId w:val="2"/>
        </w:numPr>
        <w:spacing w:after="0"/>
        <w:rPr>
          <w:rFonts w:cstheme="minorHAnsi"/>
          <w:color w:val="000000"/>
        </w:rPr>
      </w:pPr>
      <w:r w:rsidRPr="002661F7">
        <w:rPr>
          <w:rStyle w:val="fontstyle21"/>
          <w:rFonts w:asciiTheme="minorHAnsi" w:hAnsiTheme="minorHAnsi" w:cstheme="minorHAnsi"/>
        </w:rPr>
        <w:t>Die</w:t>
      </w:r>
      <w:r w:rsidR="005C509F" w:rsidRPr="002661F7">
        <w:rPr>
          <w:rStyle w:val="fontstyle21"/>
          <w:rFonts w:asciiTheme="minorHAnsi" w:hAnsiTheme="minorHAnsi" w:cstheme="minorHAnsi"/>
        </w:rPr>
        <w:t xml:space="preserve"> Gemeinde</w:t>
      </w:r>
      <w:r w:rsidR="002661F7" w:rsidRPr="002661F7">
        <w:rPr>
          <w:rStyle w:val="fontstyle21"/>
          <w:rFonts w:asciiTheme="minorHAnsi" w:hAnsiTheme="minorHAnsi" w:cstheme="minorHAnsi"/>
        </w:rPr>
        <w:t xml:space="preserve"> [Name]</w:t>
      </w:r>
      <w:r w:rsidRPr="002661F7">
        <w:rPr>
          <w:rStyle w:val="fontstyle21"/>
          <w:rFonts w:asciiTheme="minorHAnsi" w:hAnsiTheme="minorHAnsi" w:cstheme="minorHAnsi"/>
        </w:rPr>
        <w:t>, als Körperschaft</w:t>
      </w:r>
      <w:r w:rsidR="002661F7" w:rsidRPr="002661F7">
        <w:rPr>
          <w:rStyle w:val="fontstyle21"/>
          <w:rFonts w:asciiTheme="minorHAnsi" w:hAnsiTheme="minorHAnsi" w:cstheme="minorHAnsi"/>
        </w:rPr>
        <w:t xml:space="preserve"> </w:t>
      </w:r>
      <w:r w:rsidRPr="002661F7">
        <w:rPr>
          <w:rStyle w:val="fontstyle21"/>
          <w:rFonts w:asciiTheme="minorHAnsi" w:hAnsiTheme="minorHAnsi" w:cstheme="minorHAnsi"/>
        </w:rPr>
        <w:t xml:space="preserve">öffentlichen Rechts führt den gemeinnützigen Betrieb </w:t>
      </w:r>
      <w:r w:rsidR="00860CB0">
        <w:rPr>
          <w:rStyle w:val="fontstyle21"/>
          <w:rFonts w:asciiTheme="minorHAnsi" w:hAnsiTheme="minorHAnsi" w:cstheme="minorHAnsi"/>
        </w:rPr>
        <w:t>„</w:t>
      </w:r>
      <w:r w:rsidR="002661F7" w:rsidRPr="002661F7">
        <w:rPr>
          <w:rStyle w:val="fontstyle21"/>
          <w:rFonts w:asciiTheme="minorHAnsi" w:hAnsiTheme="minorHAnsi" w:cstheme="minorHAnsi"/>
        </w:rPr>
        <w:t>[Name</w:t>
      </w:r>
      <w:r w:rsidR="004E4D6D">
        <w:rPr>
          <w:rStyle w:val="fontstyle21"/>
          <w:rFonts w:asciiTheme="minorHAnsi" w:hAnsiTheme="minorHAnsi" w:cstheme="minorHAnsi"/>
        </w:rPr>
        <w:t xml:space="preserve"> Bibliothek</w:t>
      </w:r>
      <w:r w:rsidR="002661F7" w:rsidRPr="002661F7">
        <w:rPr>
          <w:rStyle w:val="fontstyle21"/>
          <w:rFonts w:asciiTheme="minorHAnsi" w:hAnsiTheme="minorHAnsi" w:cstheme="minorHAnsi"/>
        </w:rPr>
        <w:t>]</w:t>
      </w:r>
      <w:r w:rsidR="00860CB0">
        <w:rPr>
          <w:rStyle w:val="fontstyle21"/>
          <w:rFonts w:asciiTheme="minorHAnsi" w:hAnsiTheme="minorHAnsi" w:cstheme="minorHAnsi"/>
        </w:rPr>
        <w:t>“</w:t>
      </w:r>
      <w:r w:rsidRPr="002661F7">
        <w:rPr>
          <w:rStyle w:val="fontstyle21"/>
          <w:rFonts w:asciiTheme="minorHAnsi" w:hAnsiTheme="minorHAnsi" w:cstheme="minorHAnsi"/>
        </w:rPr>
        <w:t>.</w:t>
      </w:r>
    </w:p>
    <w:p w14:paraId="25051FE4" w14:textId="77777777" w:rsidR="002661F7" w:rsidRDefault="00592AD3" w:rsidP="008953BC">
      <w:pPr>
        <w:pStyle w:val="Listenabsatz"/>
        <w:numPr>
          <w:ilvl w:val="0"/>
          <w:numId w:val="2"/>
        </w:numPr>
        <w:spacing w:after="0"/>
        <w:rPr>
          <w:rFonts w:cstheme="minorHAnsi"/>
          <w:color w:val="000000"/>
        </w:rPr>
      </w:pPr>
      <w:r w:rsidRPr="002661F7">
        <w:rPr>
          <w:rStyle w:val="fontstyle21"/>
          <w:rFonts w:asciiTheme="minorHAnsi" w:hAnsiTheme="minorHAnsi" w:cstheme="minorHAnsi"/>
        </w:rPr>
        <w:t>Der Sitz befindet sich derzeit am Standort:</w:t>
      </w:r>
      <w:r w:rsidR="002661F7" w:rsidRPr="002661F7">
        <w:rPr>
          <w:rStyle w:val="fontstyle21"/>
          <w:rFonts w:asciiTheme="minorHAnsi" w:hAnsiTheme="minorHAnsi" w:cstheme="minorHAnsi"/>
        </w:rPr>
        <w:t xml:space="preserve"> [Adresse, PLZ, Ort].</w:t>
      </w:r>
      <w:r w:rsidR="00435A93" w:rsidRPr="002661F7" w:rsidDel="00435A93">
        <w:rPr>
          <w:rStyle w:val="fontstyle21"/>
          <w:rFonts w:asciiTheme="minorHAnsi" w:hAnsiTheme="minorHAnsi" w:cstheme="minorHAnsi"/>
        </w:rPr>
        <w:t xml:space="preserve"> </w:t>
      </w:r>
    </w:p>
    <w:p w14:paraId="165D9FF2" w14:textId="5B097CAE" w:rsidR="00AD40DE" w:rsidRPr="002661F7" w:rsidRDefault="00592AD3" w:rsidP="008953BC">
      <w:pPr>
        <w:pStyle w:val="Listenabsatz"/>
        <w:numPr>
          <w:ilvl w:val="0"/>
          <w:numId w:val="2"/>
        </w:numPr>
        <w:spacing w:after="0"/>
        <w:rPr>
          <w:rStyle w:val="fontstyle21"/>
          <w:rFonts w:asciiTheme="minorHAnsi" w:hAnsiTheme="minorHAnsi" w:cstheme="minorHAnsi"/>
        </w:rPr>
      </w:pPr>
      <w:r w:rsidRPr="002661F7">
        <w:rPr>
          <w:rStyle w:val="fontstyle21"/>
          <w:rFonts w:asciiTheme="minorHAnsi" w:hAnsiTheme="minorHAnsi" w:cstheme="minorHAnsi"/>
        </w:rPr>
        <w:t>Der Betrieb ist nicht auf Gewinn gerichtet.</w:t>
      </w:r>
    </w:p>
    <w:p w14:paraId="575D77EE" w14:textId="77777777" w:rsidR="002661F7" w:rsidRDefault="00592AD3" w:rsidP="002661F7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AE2AB9">
        <w:rPr>
          <w:rFonts w:cstheme="minorHAnsi"/>
          <w:color w:val="000000"/>
        </w:rPr>
        <w:br/>
      </w:r>
      <w:r w:rsidR="00ED68EC">
        <w:rPr>
          <w:rStyle w:val="fontstyle01"/>
          <w:rFonts w:asciiTheme="minorHAnsi" w:hAnsiTheme="minorHAnsi" w:cstheme="minorHAnsi"/>
          <w:sz w:val="22"/>
          <w:szCs w:val="22"/>
        </w:rPr>
        <w:t>II.</w:t>
      </w:r>
    </w:p>
    <w:p w14:paraId="1928B189" w14:textId="028A723D" w:rsidR="00ED68EC" w:rsidRDefault="00592AD3" w:rsidP="002661F7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AE2AB9">
        <w:rPr>
          <w:rFonts w:cstheme="minorHAnsi"/>
          <w:b/>
          <w:bCs/>
          <w:color w:val="000000"/>
        </w:rPr>
        <w:br/>
      </w:r>
      <w:r w:rsidRPr="00AE2AB9">
        <w:rPr>
          <w:rStyle w:val="fontstyle01"/>
          <w:rFonts w:asciiTheme="minorHAnsi" w:hAnsiTheme="minorHAnsi" w:cstheme="minorHAnsi"/>
          <w:sz w:val="22"/>
          <w:szCs w:val="22"/>
        </w:rPr>
        <w:t>Zweck</w:t>
      </w:r>
    </w:p>
    <w:p w14:paraId="144D37D3" w14:textId="77777777" w:rsidR="002661F7" w:rsidRDefault="002661F7" w:rsidP="008953BC">
      <w:pPr>
        <w:spacing w:after="0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21EC5520" w14:textId="71634CD4" w:rsidR="002661F7" w:rsidRDefault="00592AD3" w:rsidP="008953BC">
      <w:pPr>
        <w:pStyle w:val="Listenabsatz"/>
        <w:numPr>
          <w:ilvl w:val="0"/>
          <w:numId w:val="3"/>
        </w:numPr>
        <w:spacing w:after="0"/>
        <w:rPr>
          <w:rFonts w:cstheme="minorHAnsi"/>
          <w:color w:val="000000"/>
        </w:rPr>
      </w:pPr>
      <w:r w:rsidRPr="002661F7">
        <w:rPr>
          <w:rStyle w:val="fontstyle21"/>
          <w:rFonts w:asciiTheme="minorHAnsi" w:hAnsiTheme="minorHAnsi" w:cstheme="minorHAnsi"/>
        </w:rPr>
        <w:t>Der Betrieb dient sowohl nach seiner Büchereiordnung als auch nach der tatsächlichen</w:t>
      </w:r>
      <w:r w:rsidRPr="002661F7">
        <w:rPr>
          <w:rFonts w:cstheme="minorHAnsi"/>
          <w:color w:val="000000"/>
        </w:rPr>
        <w:br/>
      </w:r>
      <w:r w:rsidRPr="002661F7">
        <w:rPr>
          <w:rStyle w:val="fontstyle21"/>
          <w:rFonts w:asciiTheme="minorHAnsi" w:hAnsiTheme="minorHAnsi" w:cstheme="minorHAnsi"/>
        </w:rPr>
        <w:t xml:space="preserve">Geschäftsführung </w:t>
      </w:r>
      <w:r w:rsidRPr="002661F7">
        <w:rPr>
          <w:rStyle w:val="fontstyle21"/>
          <w:rFonts w:asciiTheme="minorHAnsi" w:hAnsiTheme="minorHAnsi" w:cstheme="minorHAnsi"/>
          <w:highlight w:val="cyan"/>
        </w:rPr>
        <w:t>ausschließlich und unmittelbar</w:t>
      </w:r>
      <w:r w:rsidRPr="002661F7">
        <w:rPr>
          <w:rStyle w:val="fontstyle21"/>
          <w:rFonts w:asciiTheme="minorHAnsi" w:hAnsiTheme="minorHAnsi" w:cstheme="minorHAnsi"/>
        </w:rPr>
        <w:t xml:space="preserve"> gemeinnützigen Zwecken </w:t>
      </w:r>
      <w:proofErr w:type="spellStart"/>
      <w:r w:rsidRPr="002661F7">
        <w:rPr>
          <w:rStyle w:val="fontstyle21"/>
          <w:rFonts w:asciiTheme="minorHAnsi" w:hAnsiTheme="minorHAnsi" w:cstheme="minorHAnsi"/>
        </w:rPr>
        <w:t>iSd</w:t>
      </w:r>
      <w:proofErr w:type="spellEnd"/>
      <w:r w:rsidRPr="002661F7">
        <w:rPr>
          <w:rStyle w:val="fontstyle21"/>
          <w:rFonts w:asciiTheme="minorHAnsi" w:hAnsiTheme="minorHAnsi" w:cstheme="minorHAnsi"/>
        </w:rPr>
        <w:t xml:space="preserve"> §§ 34 </w:t>
      </w:r>
      <w:r w:rsidR="00BE2C2D" w:rsidRPr="002661F7">
        <w:rPr>
          <w:rStyle w:val="fontstyle21"/>
          <w:rFonts w:asciiTheme="minorHAnsi" w:hAnsiTheme="minorHAnsi" w:cstheme="minorHAnsi"/>
        </w:rPr>
        <w:t xml:space="preserve">ff </w:t>
      </w:r>
      <w:r w:rsidRPr="002661F7">
        <w:rPr>
          <w:rStyle w:val="fontstyle21"/>
          <w:rFonts w:asciiTheme="minorHAnsi" w:hAnsiTheme="minorHAnsi" w:cstheme="minorHAnsi"/>
        </w:rPr>
        <w:t>B</w:t>
      </w:r>
      <w:r w:rsidR="00435A93" w:rsidRPr="002661F7">
        <w:rPr>
          <w:rStyle w:val="fontstyle21"/>
          <w:rFonts w:asciiTheme="minorHAnsi" w:hAnsiTheme="minorHAnsi" w:cstheme="minorHAnsi"/>
        </w:rPr>
        <w:t>undesabgabeordnung (BAO)</w:t>
      </w:r>
      <w:r w:rsidR="002661F7">
        <w:rPr>
          <w:rStyle w:val="fontstyle21"/>
          <w:rFonts w:asciiTheme="minorHAnsi" w:hAnsiTheme="minorHAnsi" w:cstheme="minorHAnsi"/>
        </w:rPr>
        <w:t>.</w:t>
      </w:r>
    </w:p>
    <w:p w14:paraId="20CDBA51" w14:textId="6A177B91" w:rsidR="00AD40DE" w:rsidRPr="002661F7" w:rsidRDefault="00592AD3" w:rsidP="008953BC">
      <w:pPr>
        <w:pStyle w:val="Listenabsatz"/>
        <w:numPr>
          <w:ilvl w:val="0"/>
          <w:numId w:val="3"/>
        </w:numPr>
        <w:spacing w:after="0"/>
        <w:rPr>
          <w:rStyle w:val="fontstyle21"/>
          <w:rFonts w:asciiTheme="minorHAnsi" w:hAnsiTheme="minorHAnsi" w:cstheme="minorHAnsi"/>
        </w:rPr>
      </w:pPr>
      <w:r w:rsidRPr="002661F7">
        <w:rPr>
          <w:rStyle w:val="fontstyle21"/>
          <w:rFonts w:asciiTheme="minorHAnsi" w:hAnsiTheme="minorHAnsi" w:cstheme="minorHAnsi"/>
        </w:rPr>
        <w:t xml:space="preserve">Der Betrieb, dessen Tätigkeit </w:t>
      </w:r>
      <w:r w:rsidRPr="002661F7">
        <w:rPr>
          <w:rStyle w:val="fontstyle21"/>
          <w:rFonts w:asciiTheme="minorHAnsi" w:hAnsiTheme="minorHAnsi" w:cstheme="minorHAnsi"/>
          <w:highlight w:val="cyan"/>
        </w:rPr>
        <w:t>nicht auf Gewinn gerichtet ist</w:t>
      </w:r>
      <w:r w:rsidR="00BE2C2D" w:rsidRPr="002661F7">
        <w:rPr>
          <w:rStyle w:val="fontstyle21"/>
          <w:rFonts w:asciiTheme="minorHAnsi" w:hAnsiTheme="minorHAnsi" w:cstheme="minorHAnsi"/>
        </w:rPr>
        <w:t>, bezweckt</w:t>
      </w:r>
      <w:r w:rsidRPr="002661F7">
        <w:rPr>
          <w:rStyle w:val="fontstyle21"/>
          <w:rFonts w:asciiTheme="minorHAnsi" w:hAnsiTheme="minorHAnsi" w:cstheme="minorHAnsi"/>
        </w:rPr>
        <w:t xml:space="preserve">, </w:t>
      </w:r>
      <w:r w:rsidR="00BE2C2D" w:rsidRPr="002661F7">
        <w:rPr>
          <w:rStyle w:val="fontstyle21"/>
          <w:rFonts w:asciiTheme="minorHAnsi" w:hAnsiTheme="minorHAnsi" w:cstheme="minorHAnsi"/>
        </w:rPr>
        <w:t>Volks- und</w:t>
      </w:r>
      <w:r w:rsidRPr="002661F7">
        <w:rPr>
          <w:rStyle w:val="fontstyle21"/>
          <w:rFonts w:asciiTheme="minorHAnsi" w:hAnsiTheme="minorHAnsi" w:cstheme="minorHAnsi"/>
        </w:rPr>
        <w:t xml:space="preserve"> Weiterbildung </w:t>
      </w:r>
      <w:r w:rsidR="005D5301" w:rsidRPr="002661F7">
        <w:rPr>
          <w:rStyle w:val="fontstyle21"/>
          <w:rFonts w:asciiTheme="minorHAnsi" w:hAnsiTheme="minorHAnsi" w:cstheme="minorHAnsi"/>
        </w:rPr>
        <w:t>öffentlich zugänglich zu machen</w:t>
      </w:r>
      <w:r w:rsidRPr="002661F7">
        <w:rPr>
          <w:rStyle w:val="fontstyle21"/>
          <w:rFonts w:asciiTheme="minorHAnsi" w:hAnsiTheme="minorHAnsi" w:cstheme="minorHAnsi"/>
        </w:rPr>
        <w:t>.</w:t>
      </w:r>
    </w:p>
    <w:p w14:paraId="156A9229" w14:textId="77777777" w:rsidR="002661F7" w:rsidRDefault="00592AD3" w:rsidP="002661F7">
      <w:pPr>
        <w:spacing w:after="0"/>
        <w:jc w:val="center"/>
        <w:rPr>
          <w:rFonts w:cstheme="minorHAnsi"/>
          <w:b/>
          <w:bCs/>
          <w:color w:val="000000"/>
        </w:rPr>
      </w:pPr>
      <w:r w:rsidRPr="00AE2AB9">
        <w:rPr>
          <w:rFonts w:cstheme="minorHAnsi"/>
          <w:color w:val="000000"/>
        </w:rPr>
        <w:br/>
      </w:r>
      <w:r w:rsidR="00ED68EC">
        <w:rPr>
          <w:rFonts w:cstheme="minorHAnsi"/>
          <w:b/>
          <w:bCs/>
          <w:color w:val="000000"/>
        </w:rPr>
        <w:t>III.</w:t>
      </w:r>
    </w:p>
    <w:p w14:paraId="19379B05" w14:textId="3BD8C741" w:rsidR="00ED68EC" w:rsidRDefault="00592AD3" w:rsidP="002661F7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AE2AB9">
        <w:rPr>
          <w:rFonts w:cstheme="minorHAnsi"/>
          <w:b/>
          <w:bCs/>
          <w:color w:val="000000"/>
        </w:rPr>
        <w:br/>
      </w:r>
      <w:r w:rsidRPr="00AE2AB9">
        <w:rPr>
          <w:rStyle w:val="fontstyle01"/>
          <w:rFonts w:asciiTheme="minorHAnsi" w:hAnsiTheme="minorHAnsi" w:cstheme="minorHAnsi"/>
          <w:sz w:val="22"/>
          <w:szCs w:val="22"/>
        </w:rPr>
        <w:t>Mittel zur Erreichung des begünstigten Zweckes</w:t>
      </w:r>
    </w:p>
    <w:p w14:paraId="0660DE43" w14:textId="77777777" w:rsidR="002661F7" w:rsidRDefault="002661F7" w:rsidP="002661F7">
      <w:pPr>
        <w:spacing w:after="0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3B7B8DD6" w14:textId="77777777" w:rsidR="007B5200" w:rsidRDefault="00592AD3" w:rsidP="008953BC">
      <w:pPr>
        <w:pStyle w:val="Listenabsatz"/>
        <w:numPr>
          <w:ilvl w:val="0"/>
          <w:numId w:val="5"/>
        </w:numPr>
        <w:spacing w:after="0"/>
        <w:rPr>
          <w:rStyle w:val="fontstyle21"/>
          <w:rFonts w:asciiTheme="minorHAnsi" w:hAnsiTheme="minorHAnsi" w:cstheme="minorHAnsi"/>
        </w:rPr>
      </w:pPr>
      <w:r w:rsidRPr="007B5200">
        <w:rPr>
          <w:rStyle w:val="fontstyle21"/>
          <w:rFonts w:asciiTheme="minorHAnsi" w:hAnsiTheme="minorHAnsi" w:cstheme="minorHAnsi"/>
        </w:rPr>
        <w:t>Der begünstigte Zweck soll durch die in den folgenden Absätzen angeführten ideellen und</w:t>
      </w:r>
      <w:r w:rsidRPr="007B5200">
        <w:rPr>
          <w:rFonts w:cstheme="minorHAnsi"/>
          <w:color w:val="000000"/>
        </w:rPr>
        <w:br/>
      </w:r>
      <w:r w:rsidRPr="007B5200">
        <w:rPr>
          <w:rStyle w:val="fontstyle21"/>
          <w:rFonts w:asciiTheme="minorHAnsi" w:hAnsiTheme="minorHAnsi" w:cstheme="minorHAnsi"/>
        </w:rPr>
        <w:t>materiellen Mittel erreicht werden.</w:t>
      </w:r>
    </w:p>
    <w:p w14:paraId="1E7A942F" w14:textId="7B74660A" w:rsidR="002661F7" w:rsidRPr="007B5200" w:rsidRDefault="00592AD3" w:rsidP="008953BC">
      <w:pPr>
        <w:pStyle w:val="Listenabsatz"/>
        <w:numPr>
          <w:ilvl w:val="0"/>
          <w:numId w:val="5"/>
        </w:numPr>
        <w:spacing w:after="0"/>
        <w:rPr>
          <w:rFonts w:cstheme="minorHAnsi"/>
          <w:color w:val="000000"/>
        </w:rPr>
      </w:pPr>
      <w:r w:rsidRPr="007B5200">
        <w:rPr>
          <w:rStyle w:val="fontstyle21"/>
          <w:rFonts w:asciiTheme="minorHAnsi" w:hAnsiTheme="minorHAnsi" w:cstheme="minorHAnsi"/>
        </w:rPr>
        <w:t xml:space="preserve">Für die Verwirklichung des begünstigten Zweckes vorgesehene </w:t>
      </w:r>
      <w:r w:rsidRPr="007B5200">
        <w:rPr>
          <w:rStyle w:val="fontstyle21"/>
          <w:rFonts w:asciiTheme="minorHAnsi" w:hAnsiTheme="minorHAnsi" w:cstheme="minorHAnsi"/>
          <w:highlight w:val="cyan"/>
        </w:rPr>
        <w:t>ideelle Mittel</w:t>
      </w:r>
      <w:r w:rsidRPr="007B5200">
        <w:rPr>
          <w:rStyle w:val="fontstyle21"/>
          <w:rFonts w:asciiTheme="minorHAnsi" w:hAnsiTheme="minorHAnsi" w:cstheme="minorHAnsi"/>
        </w:rPr>
        <w:t xml:space="preserve"> sind:</w:t>
      </w:r>
    </w:p>
    <w:p w14:paraId="1991A97C" w14:textId="77777777" w:rsidR="002661F7" w:rsidRDefault="005D5301" w:rsidP="008953BC">
      <w:pPr>
        <w:pStyle w:val="Listenabsatz"/>
        <w:numPr>
          <w:ilvl w:val="1"/>
          <w:numId w:val="5"/>
        </w:numPr>
        <w:spacing w:after="0"/>
        <w:rPr>
          <w:rFonts w:cstheme="minorHAnsi"/>
          <w:color w:val="000000"/>
          <w:highlight w:val="cyan"/>
        </w:rPr>
      </w:pPr>
      <w:r w:rsidRPr="002661F7">
        <w:rPr>
          <w:rStyle w:val="fontstyle21"/>
          <w:rFonts w:asciiTheme="minorHAnsi" w:hAnsiTheme="minorHAnsi" w:cstheme="minorHAnsi"/>
          <w:highlight w:val="cyan"/>
        </w:rPr>
        <w:t>Führung einer kundenfreundlichen, aktuellen Bibliothek (gemäß dem Leitbild der</w:t>
      </w:r>
      <w:r w:rsidRPr="002661F7">
        <w:rPr>
          <w:rFonts w:cstheme="minorHAnsi"/>
          <w:color w:val="000000"/>
          <w:highlight w:val="cyan"/>
        </w:rPr>
        <w:br/>
      </w:r>
      <w:r w:rsidRPr="002661F7">
        <w:rPr>
          <w:rStyle w:val="fontstyle21"/>
          <w:rFonts w:asciiTheme="minorHAnsi" w:hAnsiTheme="minorHAnsi" w:cstheme="minorHAnsi"/>
          <w:highlight w:val="cyan"/>
        </w:rPr>
        <w:t>öffentlichen Bibliotheken Österreichs)</w:t>
      </w:r>
    </w:p>
    <w:p w14:paraId="123A8319" w14:textId="77777777" w:rsidR="002661F7" w:rsidRPr="007B5200" w:rsidRDefault="005D5301" w:rsidP="008953BC">
      <w:pPr>
        <w:pStyle w:val="Listenabsatz"/>
        <w:numPr>
          <w:ilvl w:val="1"/>
          <w:numId w:val="5"/>
        </w:numPr>
        <w:spacing w:after="0"/>
        <w:rPr>
          <w:rStyle w:val="fontstyle21"/>
          <w:rFonts w:asciiTheme="minorHAnsi" w:hAnsiTheme="minorHAnsi" w:cstheme="minorHAnsi"/>
          <w:highlight w:val="cyan"/>
        </w:rPr>
      </w:pPr>
      <w:r w:rsidRPr="007B5200">
        <w:rPr>
          <w:rStyle w:val="fontstyle21"/>
          <w:rFonts w:asciiTheme="minorHAnsi" w:hAnsiTheme="minorHAnsi" w:cstheme="minorHAnsi"/>
          <w:highlight w:val="cyan"/>
        </w:rPr>
        <w:t>Bereitstellung eines attraktiven, informativen Medienangebotes</w:t>
      </w:r>
    </w:p>
    <w:p w14:paraId="31C892D4" w14:textId="439B0DB6" w:rsidR="002661F7" w:rsidRPr="007B5200" w:rsidRDefault="002661F7" w:rsidP="008953BC">
      <w:pPr>
        <w:pStyle w:val="Listenabsatz"/>
        <w:numPr>
          <w:ilvl w:val="1"/>
          <w:numId w:val="5"/>
        </w:numPr>
        <w:spacing w:after="0"/>
        <w:rPr>
          <w:rStyle w:val="fontstyle31"/>
          <w:rFonts w:asciiTheme="minorHAnsi" w:hAnsiTheme="minorHAnsi" w:cstheme="minorHAnsi"/>
          <w:highlight w:val="cyan"/>
        </w:rPr>
      </w:pPr>
      <w:r w:rsidRPr="007B5200">
        <w:rPr>
          <w:rStyle w:val="fontstyle31"/>
          <w:rFonts w:asciiTheme="minorHAnsi" w:hAnsiTheme="minorHAnsi" w:cstheme="minorHAnsi"/>
          <w:highlight w:val="cyan"/>
        </w:rPr>
        <w:t>d</w:t>
      </w:r>
      <w:r w:rsidR="00693049" w:rsidRPr="007B5200">
        <w:rPr>
          <w:rStyle w:val="fontstyle31"/>
          <w:rFonts w:asciiTheme="minorHAnsi" w:hAnsiTheme="minorHAnsi" w:cstheme="minorHAnsi"/>
          <w:highlight w:val="cyan"/>
        </w:rPr>
        <w:t xml:space="preserve">er Verleih </w:t>
      </w:r>
      <w:r w:rsidR="005A5185" w:rsidRPr="007B5200">
        <w:rPr>
          <w:rStyle w:val="fontstyle31"/>
          <w:rFonts w:asciiTheme="minorHAnsi" w:hAnsiTheme="minorHAnsi" w:cstheme="minorHAnsi"/>
          <w:highlight w:val="cyan"/>
        </w:rPr>
        <w:t>von Büchern, Zeitschriften und sonstigen Medien in p</w:t>
      </w:r>
      <w:r w:rsidR="00693049" w:rsidRPr="007B5200">
        <w:rPr>
          <w:rStyle w:val="fontstyle31"/>
          <w:rFonts w:asciiTheme="minorHAnsi" w:hAnsiTheme="minorHAnsi" w:cstheme="minorHAnsi"/>
          <w:highlight w:val="cyan"/>
        </w:rPr>
        <w:t>hysischer sowie in digitaler Form</w:t>
      </w:r>
    </w:p>
    <w:p w14:paraId="628BE852" w14:textId="264C9508" w:rsidR="002661F7" w:rsidRDefault="00592AD3" w:rsidP="008953BC">
      <w:pPr>
        <w:pStyle w:val="Listenabsatz"/>
        <w:numPr>
          <w:ilvl w:val="1"/>
          <w:numId w:val="5"/>
        </w:numPr>
        <w:spacing w:after="0"/>
        <w:rPr>
          <w:rStyle w:val="fontstyle21"/>
          <w:rFonts w:asciiTheme="minorHAnsi" w:hAnsiTheme="minorHAnsi" w:cstheme="minorHAnsi"/>
          <w:highlight w:val="cyan"/>
        </w:rPr>
      </w:pPr>
      <w:r w:rsidRPr="002661F7">
        <w:rPr>
          <w:rStyle w:val="fontstyle21"/>
          <w:rFonts w:asciiTheme="minorHAnsi" w:hAnsiTheme="minorHAnsi" w:cstheme="minorHAnsi"/>
          <w:highlight w:val="cyan"/>
        </w:rPr>
        <w:t>die Förderung, Beratung und Betreuung der Leserinnen und Leser</w:t>
      </w:r>
    </w:p>
    <w:p w14:paraId="295B5BF2" w14:textId="792FACA7" w:rsidR="002661F7" w:rsidRDefault="00592AD3" w:rsidP="008953BC">
      <w:pPr>
        <w:pStyle w:val="Listenabsatz"/>
        <w:numPr>
          <w:ilvl w:val="1"/>
          <w:numId w:val="5"/>
        </w:numPr>
        <w:spacing w:after="0"/>
        <w:rPr>
          <w:rFonts w:cstheme="minorHAnsi"/>
          <w:color w:val="000000"/>
          <w:highlight w:val="cyan"/>
        </w:rPr>
      </w:pPr>
      <w:r w:rsidRPr="002661F7">
        <w:rPr>
          <w:rStyle w:val="fontstyle21"/>
          <w:rFonts w:asciiTheme="minorHAnsi" w:hAnsiTheme="minorHAnsi" w:cstheme="minorHAnsi"/>
          <w:highlight w:val="cyan"/>
        </w:rPr>
        <w:t xml:space="preserve">Unterstützung von und Kooperation mit anderen Bildungsträgern </w:t>
      </w:r>
    </w:p>
    <w:p w14:paraId="45472E0C" w14:textId="77777777" w:rsidR="002661F7" w:rsidRDefault="005D5301" w:rsidP="008953BC">
      <w:pPr>
        <w:pStyle w:val="Listenabsatz"/>
        <w:numPr>
          <w:ilvl w:val="1"/>
          <w:numId w:val="5"/>
        </w:numPr>
        <w:spacing w:after="0"/>
        <w:rPr>
          <w:rStyle w:val="fontstyle21"/>
          <w:rFonts w:asciiTheme="minorHAnsi" w:hAnsiTheme="minorHAnsi" w:cstheme="minorHAnsi"/>
          <w:highlight w:val="cyan"/>
        </w:rPr>
      </w:pPr>
      <w:r w:rsidRPr="002661F7">
        <w:rPr>
          <w:rStyle w:val="fontstyle21"/>
          <w:rFonts w:asciiTheme="minorHAnsi" w:hAnsiTheme="minorHAnsi" w:cstheme="minorHAnsi"/>
          <w:highlight w:val="cyan"/>
        </w:rPr>
        <w:t xml:space="preserve">die Leseförderung bei Kindern, </w:t>
      </w:r>
      <w:r w:rsidR="00592AD3" w:rsidRPr="002661F7">
        <w:rPr>
          <w:rStyle w:val="fontstyle21"/>
          <w:rFonts w:asciiTheme="minorHAnsi" w:hAnsiTheme="minorHAnsi" w:cstheme="minorHAnsi"/>
          <w:highlight w:val="cyan"/>
        </w:rPr>
        <w:t>Jugendlichen</w:t>
      </w:r>
      <w:r w:rsidRPr="002661F7">
        <w:rPr>
          <w:rStyle w:val="fontstyle21"/>
          <w:rFonts w:asciiTheme="minorHAnsi" w:hAnsiTheme="minorHAnsi" w:cstheme="minorHAnsi"/>
          <w:highlight w:val="cyan"/>
        </w:rPr>
        <w:t xml:space="preserve"> und Erwachsenen</w:t>
      </w:r>
    </w:p>
    <w:p w14:paraId="3B2D5EEA" w14:textId="2E7FD589" w:rsidR="002661F7" w:rsidRDefault="004C0E0D" w:rsidP="008953BC">
      <w:pPr>
        <w:pStyle w:val="Listenabsatz"/>
        <w:numPr>
          <w:ilvl w:val="1"/>
          <w:numId w:val="5"/>
        </w:numPr>
        <w:spacing w:after="0"/>
        <w:rPr>
          <w:rStyle w:val="fontstyle31"/>
          <w:rFonts w:asciiTheme="minorHAnsi" w:hAnsiTheme="minorHAnsi" w:cstheme="minorHAnsi"/>
          <w:highlight w:val="cyan"/>
        </w:rPr>
      </w:pPr>
      <w:r w:rsidRPr="002661F7">
        <w:rPr>
          <w:rStyle w:val="fontstyle31"/>
          <w:rFonts w:asciiTheme="minorHAnsi" w:hAnsiTheme="minorHAnsi" w:cstheme="minorHAnsi"/>
          <w:highlight w:val="cyan"/>
        </w:rPr>
        <w:t>die</w:t>
      </w:r>
      <w:r w:rsidR="004F54F7" w:rsidRPr="002661F7">
        <w:rPr>
          <w:rStyle w:val="fontstyle31"/>
          <w:rFonts w:asciiTheme="minorHAnsi" w:hAnsiTheme="minorHAnsi" w:cstheme="minorHAnsi"/>
          <w:highlight w:val="cyan"/>
        </w:rPr>
        <w:t xml:space="preserve"> Durchführung von Seminaren,</w:t>
      </w:r>
      <w:r w:rsidRPr="002661F7">
        <w:rPr>
          <w:rStyle w:val="fontstyle31"/>
          <w:rFonts w:asciiTheme="minorHAnsi" w:hAnsiTheme="minorHAnsi" w:cstheme="minorHAnsi"/>
          <w:highlight w:val="cyan"/>
        </w:rPr>
        <w:t xml:space="preserve"> Workshops </w:t>
      </w:r>
      <w:r w:rsidR="004F54F7" w:rsidRPr="002661F7">
        <w:rPr>
          <w:rStyle w:val="fontstyle31"/>
          <w:rFonts w:asciiTheme="minorHAnsi" w:hAnsiTheme="minorHAnsi" w:cstheme="minorHAnsi"/>
          <w:highlight w:val="cyan"/>
        </w:rPr>
        <w:t xml:space="preserve">und sonstigen Veranstaltungen zur Förderung der </w:t>
      </w:r>
      <w:r w:rsidR="00CE5D65" w:rsidRPr="002661F7">
        <w:rPr>
          <w:rStyle w:val="fontstyle31"/>
          <w:rFonts w:asciiTheme="minorHAnsi" w:hAnsiTheme="minorHAnsi" w:cstheme="minorHAnsi"/>
          <w:highlight w:val="cyan"/>
        </w:rPr>
        <w:t>Lesefreud</w:t>
      </w:r>
      <w:r w:rsidR="00CE5D65">
        <w:rPr>
          <w:rStyle w:val="fontstyle31"/>
          <w:rFonts w:asciiTheme="minorHAnsi" w:hAnsiTheme="minorHAnsi" w:cstheme="minorHAnsi"/>
          <w:highlight w:val="cyan"/>
        </w:rPr>
        <w:t>e</w:t>
      </w:r>
    </w:p>
    <w:p w14:paraId="1991D621" w14:textId="77777777" w:rsidR="000E10FD" w:rsidRPr="002661F7" w:rsidRDefault="000E10FD" w:rsidP="000E10FD">
      <w:pPr>
        <w:pStyle w:val="Listenabsatz"/>
        <w:numPr>
          <w:ilvl w:val="1"/>
          <w:numId w:val="5"/>
        </w:numPr>
        <w:spacing w:after="0"/>
        <w:rPr>
          <w:rStyle w:val="fontstyle31"/>
          <w:rFonts w:asciiTheme="minorHAnsi" w:hAnsiTheme="minorHAnsi" w:cstheme="minorHAnsi"/>
          <w:highlight w:val="cyan"/>
        </w:rPr>
      </w:pPr>
      <w:r>
        <w:rPr>
          <w:rStyle w:val="fontstyle31"/>
          <w:rFonts w:asciiTheme="minorHAnsi" w:hAnsiTheme="minorHAnsi" w:cstheme="minorHAnsi"/>
          <w:highlight w:val="cyan"/>
        </w:rPr>
        <w:t>d</w:t>
      </w:r>
      <w:r w:rsidRPr="002661F7">
        <w:rPr>
          <w:rStyle w:val="fontstyle31"/>
          <w:rFonts w:asciiTheme="minorHAnsi" w:hAnsiTheme="minorHAnsi" w:cstheme="minorHAnsi"/>
          <w:highlight w:val="cyan"/>
        </w:rPr>
        <w:t>ie Einrichtung eine Website</w:t>
      </w:r>
    </w:p>
    <w:p w14:paraId="4C801ED4" w14:textId="27955391" w:rsidR="002661F7" w:rsidRDefault="007B5200" w:rsidP="008953BC">
      <w:pPr>
        <w:pStyle w:val="Listenabsatz"/>
        <w:numPr>
          <w:ilvl w:val="1"/>
          <w:numId w:val="5"/>
        </w:numPr>
        <w:spacing w:after="0"/>
        <w:rPr>
          <w:rStyle w:val="fontstyle31"/>
          <w:rFonts w:asciiTheme="minorHAnsi" w:hAnsiTheme="minorHAnsi" w:cstheme="minorHAnsi"/>
          <w:highlight w:val="cyan"/>
        </w:rPr>
      </w:pPr>
      <w:r>
        <w:rPr>
          <w:rStyle w:val="fontstyle31"/>
          <w:rFonts w:asciiTheme="minorHAnsi" w:hAnsiTheme="minorHAnsi" w:cstheme="minorHAnsi"/>
          <w:highlight w:val="cyan"/>
        </w:rPr>
        <w:t>d</w:t>
      </w:r>
      <w:r w:rsidR="004C0E0D" w:rsidRPr="002661F7">
        <w:rPr>
          <w:rStyle w:val="fontstyle31"/>
          <w:rFonts w:asciiTheme="minorHAnsi" w:hAnsiTheme="minorHAnsi" w:cstheme="minorHAnsi"/>
          <w:highlight w:val="cyan"/>
        </w:rPr>
        <w:t xml:space="preserve">ie Herausgabe von eigenen Publikationen </w:t>
      </w:r>
    </w:p>
    <w:p w14:paraId="73FEB4D3" w14:textId="77777777" w:rsidR="004F54F7" w:rsidRPr="00AE2AB9" w:rsidRDefault="004F54F7" w:rsidP="008953BC">
      <w:pPr>
        <w:spacing w:after="0"/>
        <w:rPr>
          <w:rStyle w:val="fontstyle31"/>
          <w:rFonts w:asciiTheme="minorHAnsi" w:hAnsiTheme="minorHAnsi" w:cstheme="minorHAnsi"/>
        </w:rPr>
      </w:pPr>
    </w:p>
    <w:p w14:paraId="0D6C0525" w14:textId="77777777" w:rsidR="00435A93" w:rsidRPr="00AE2AB9" w:rsidRDefault="004F54F7" w:rsidP="008953BC">
      <w:pPr>
        <w:spacing w:after="0"/>
        <w:rPr>
          <w:rFonts w:cstheme="minorHAnsi"/>
          <w:highlight w:val="cyan"/>
          <w:lang w:val="de-DE"/>
        </w:rPr>
      </w:pPr>
      <w:r w:rsidRPr="00AE2AB9">
        <w:rPr>
          <w:rFonts w:cstheme="minorHAnsi"/>
          <w:highlight w:val="cyan"/>
          <w:lang w:val="de-DE"/>
        </w:rPr>
        <w:t>Sofern dies der Verwirklichung des B</w:t>
      </w:r>
      <w:r w:rsidR="00435A93" w:rsidRPr="00AE2AB9">
        <w:rPr>
          <w:rFonts w:cstheme="minorHAnsi"/>
          <w:highlight w:val="cyan"/>
          <w:lang w:val="de-DE"/>
        </w:rPr>
        <w:t>etriebszweck</w:t>
      </w:r>
      <w:r w:rsidRPr="00AE2AB9">
        <w:rPr>
          <w:rFonts w:cstheme="minorHAnsi"/>
          <w:highlight w:val="cyan"/>
          <w:lang w:val="de-DE"/>
        </w:rPr>
        <w:t>s</w:t>
      </w:r>
      <w:r w:rsidR="005A5185" w:rsidRPr="00AE2AB9">
        <w:rPr>
          <w:rFonts w:cstheme="minorHAnsi"/>
          <w:highlight w:val="cyan"/>
          <w:lang w:val="de-DE"/>
        </w:rPr>
        <w:t xml:space="preserve"> dient, ist der gemeinnützige B</w:t>
      </w:r>
      <w:r w:rsidR="00435A93" w:rsidRPr="00AE2AB9">
        <w:rPr>
          <w:rFonts w:cstheme="minorHAnsi"/>
          <w:highlight w:val="cyan"/>
          <w:lang w:val="de-DE"/>
        </w:rPr>
        <w:t xml:space="preserve">etrieb </w:t>
      </w:r>
      <w:proofErr w:type="spellStart"/>
      <w:r w:rsidR="00435A93" w:rsidRPr="00AE2AB9">
        <w:rPr>
          <w:rFonts w:cstheme="minorHAnsi"/>
          <w:highlight w:val="cyan"/>
          <w:lang w:val="de-DE"/>
        </w:rPr>
        <w:t>weiters</w:t>
      </w:r>
      <w:proofErr w:type="spellEnd"/>
      <w:r w:rsidR="00435A93" w:rsidRPr="00AE2AB9">
        <w:rPr>
          <w:rFonts w:cstheme="minorHAnsi"/>
          <w:highlight w:val="cyan"/>
          <w:lang w:val="de-DE"/>
        </w:rPr>
        <w:t xml:space="preserve"> berechtigt,</w:t>
      </w:r>
    </w:p>
    <w:p w14:paraId="040E0954" w14:textId="77777777" w:rsidR="00435A93" w:rsidRPr="00AE2AB9" w:rsidRDefault="00435A93" w:rsidP="008953BC">
      <w:pPr>
        <w:pStyle w:val="Listenabsatz"/>
        <w:numPr>
          <w:ilvl w:val="0"/>
          <w:numId w:val="1"/>
        </w:numPr>
        <w:rPr>
          <w:rFonts w:cstheme="minorHAnsi"/>
          <w:highlight w:val="cyan"/>
          <w:lang w:val="de-DE"/>
        </w:rPr>
      </w:pPr>
      <w:r w:rsidRPr="00AE2AB9">
        <w:rPr>
          <w:rFonts w:cstheme="minorHAnsi"/>
          <w:highlight w:val="cyan"/>
          <w:lang w:val="de-DE"/>
        </w:rPr>
        <w:t xml:space="preserve">sich Erfüllungsgehilfen gemäß § 40 </w:t>
      </w:r>
      <w:proofErr w:type="spellStart"/>
      <w:r w:rsidRPr="00AE2AB9">
        <w:rPr>
          <w:rFonts w:cstheme="minorHAnsi"/>
          <w:highlight w:val="cyan"/>
          <w:lang w:val="de-DE"/>
        </w:rPr>
        <w:t>Abs</w:t>
      </w:r>
      <w:proofErr w:type="spellEnd"/>
      <w:r w:rsidRPr="00AE2AB9">
        <w:rPr>
          <w:rFonts w:cstheme="minorHAnsi"/>
          <w:highlight w:val="cyan"/>
          <w:lang w:val="de-DE"/>
        </w:rPr>
        <w:t xml:space="preserve"> 1 Bundesabgabenordnung (BAO) zu bedienen und auch selbst als Erfüllungsgehilfe tätig zu werden,</w:t>
      </w:r>
    </w:p>
    <w:p w14:paraId="2988876D" w14:textId="27F253AF" w:rsidR="00435A93" w:rsidRPr="00AE2AB9" w:rsidRDefault="00435A93" w:rsidP="008953BC">
      <w:pPr>
        <w:pStyle w:val="Listenabsatz"/>
        <w:numPr>
          <w:ilvl w:val="0"/>
          <w:numId w:val="1"/>
        </w:numPr>
        <w:rPr>
          <w:rFonts w:cstheme="minorHAnsi"/>
          <w:highlight w:val="cyan"/>
          <w:lang w:val="de-DE"/>
        </w:rPr>
      </w:pPr>
      <w:r w:rsidRPr="00AE2AB9">
        <w:rPr>
          <w:rFonts w:cstheme="minorHAnsi"/>
          <w:highlight w:val="cyan"/>
          <w:lang w:val="de-DE"/>
        </w:rPr>
        <w:t>Lieferungen oder sonstige Leistungen gemäß § 40a Z 2 BAO zu Selbstkosten an andere gemeinnützige oder mildtätige Organisationen zu tätigen, sofern zumindest ein ü</w:t>
      </w:r>
      <w:r w:rsidR="004F54F7" w:rsidRPr="00AE2AB9">
        <w:rPr>
          <w:rFonts w:cstheme="minorHAnsi"/>
          <w:highlight w:val="cyan"/>
          <w:lang w:val="de-DE"/>
        </w:rPr>
        <w:t>bereinstimmender Zweck vorliegt</w:t>
      </w:r>
      <w:r w:rsidR="00CE5D65">
        <w:rPr>
          <w:rFonts w:cstheme="minorHAnsi"/>
          <w:highlight w:val="cyan"/>
          <w:lang w:val="de-DE"/>
        </w:rPr>
        <w:t>.</w:t>
      </w:r>
    </w:p>
    <w:p w14:paraId="75C02501" w14:textId="77777777" w:rsidR="00435A93" w:rsidRPr="00AE2AB9" w:rsidRDefault="00435A93" w:rsidP="002661F7">
      <w:pPr>
        <w:spacing w:after="0"/>
        <w:rPr>
          <w:rStyle w:val="fontstyle21"/>
          <w:rFonts w:asciiTheme="minorHAnsi" w:hAnsiTheme="minorHAnsi" w:cstheme="minorHAnsi"/>
        </w:rPr>
      </w:pPr>
    </w:p>
    <w:p w14:paraId="363BE845" w14:textId="377F262E" w:rsidR="00506EFB" w:rsidRDefault="00592AD3" w:rsidP="008953BC">
      <w:pPr>
        <w:pStyle w:val="Listenabsatz"/>
        <w:numPr>
          <w:ilvl w:val="0"/>
          <w:numId w:val="5"/>
        </w:numPr>
        <w:spacing w:after="0"/>
        <w:rPr>
          <w:rStyle w:val="fontstyle21"/>
          <w:rFonts w:asciiTheme="minorHAnsi" w:hAnsiTheme="minorHAnsi" w:cstheme="minorHAnsi"/>
        </w:rPr>
      </w:pPr>
      <w:r w:rsidRPr="00506EFB">
        <w:rPr>
          <w:rStyle w:val="fontstyle21"/>
          <w:rFonts w:asciiTheme="minorHAnsi" w:hAnsiTheme="minorHAnsi" w:cstheme="minorHAnsi"/>
        </w:rPr>
        <w:t>Die für die Verwirklichung des begünstigten Zweckes vorgesehenen materiellen Mittel sind u</w:t>
      </w:r>
      <w:r w:rsidR="00FA7A52">
        <w:rPr>
          <w:rStyle w:val="fontstyle21"/>
          <w:rFonts w:asciiTheme="minorHAnsi" w:hAnsiTheme="minorHAnsi" w:cstheme="minorHAnsi"/>
        </w:rPr>
        <w:t>nter anderem:</w:t>
      </w:r>
    </w:p>
    <w:p w14:paraId="1420AD11" w14:textId="77777777" w:rsidR="00485754" w:rsidRPr="00485754" w:rsidRDefault="00485754" w:rsidP="008953BC">
      <w:pPr>
        <w:pStyle w:val="Listenabsatz"/>
        <w:numPr>
          <w:ilvl w:val="0"/>
          <w:numId w:val="6"/>
        </w:numPr>
        <w:spacing w:after="0"/>
        <w:rPr>
          <w:rStyle w:val="fontstyle21"/>
          <w:rFonts w:asciiTheme="minorHAnsi" w:hAnsiTheme="minorHAnsi" w:cstheme="minorHAnsi"/>
        </w:rPr>
      </w:pPr>
      <w:r w:rsidRPr="00485754">
        <w:rPr>
          <w:rStyle w:val="fontstyle21"/>
          <w:rFonts w:asciiTheme="minorHAnsi" w:hAnsiTheme="minorHAnsi" w:cstheme="minorHAnsi"/>
          <w:highlight w:val="cyan"/>
        </w:rPr>
        <w:t>ö</w:t>
      </w:r>
      <w:r w:rsidR="004C0E0D" w:rsidRPr="00485754">
        <w:rPr>
          <w:rStyle w:val="fontstyle21"/>
          <w:rFonts w:asciiTheme="minorHAnsi" w:hAnsiTheme="minorHAnsi" w:cstheme="minorHAnsi"/>
          <w:highlight w:val="cyan"/>
        </w:rPr>
        <w:t>ffentliche Subventionen</w:t>
      </w:r>
    </w:p>
    <w:p w14:paraId="7CDCA777" w14:textId="3400099E" w:rsidR="00485754" w:rsidRPr="00485754" w:rsidRDefault="00592AD3" w:rsidP="008953BC">
      <w:pPr>
        <w:pStyle w:val="Listenabsatz"/>
        <w:numPr>
          <w:ilvl w:val="0"/>
          <w:numId w:val="6"/>
        </w:numPr>
        <w:spacing w:after="0"/>
        <w:rPr>
          <w:rStyle w:val="fontstyle21"/>
          <w:rFonts w:asciiTheme="minorHAnsi" w:hAnsiTheme="minorHAnsi" w:cstheme="minorHAnsi"/>
        </w:rPr>
      </w:pPr>
      <w:r w:rsidRPr="00485754">
        <w:rPr>
          <w:rStyle w:val="fontstyle21"/>
          <w:rFonts w:asciiTheme="minorHAnsi" w:hAnsiTheme="minorHAnsi" w:cstheme="minorHAnsi"/>
          <w:highlight w:val="cyan"/>
        </w:rPr>
        <w:t>Einnahmen aus den Jahresgebühren, Mahngebühren, Veranstaltungseintritten und</w:t>
      </w:r>
      <w:r w:rsidR="00485754">
        <w:rPr>
          <w:rFonts w:cstheme="minorHAnsi"/>
          <w:color w:val="000000"/>
          <w:highlight w:val="cyan"/>
        </w:rPr>
        <w:t xml:space="preserve"> </w:t>
      </w:r>
      <w:r w:rsidRPr="00485754">
        <w:rPr>
          <w:rStyle w:val="fontstyle21"/>
          <w:rFonts w:asciiTheme="minorHAnsi" w:hAnsiTheme="minorHAnsi" w:cstheme="minorHAnsi"/>
          <w:highlight w:val="cyan"/>
        </w:rPr>
        <w:t>aus dem Verkauf von ausgeschiedenen Medien</w:t>
      </w:r>
    </w:p>
    <w:p w14:paraId="5C936A08" w14:textId="4508C790" w:rsidR="00485754" w:rsidRPr="00485754" w:rsidRDefault="005A5185" w:rsidP="008953BC">
      <w:pPr>
        <w:pStyle w:val="Listenabsatz"/>
        <w:numPr>
          <w:ilvl w:val="0"/>
          <w:numId w:val="6"/>
        </w:numPr>
        <w:spacing w:after="0"/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</w:pPr>
      <w:r w:rsidRPr="00485754">
        <w:rPr>
          <w:rStyle w:val="fontstyle01"/>
          <w:rFonts w:asciiTheme="minorHAnsi" w:hAnsiTheme="minorHAnsi" w:cstheme="minorHAnsi"/>
          <w:b w:val="0"/>
          <w:sz w:val="22"/>
          <w:szCs w:val="22"/>
          <w:highlight w:val="cyan"/>
        </w:rPr>
        <w:t>Verleih</w:t>
      </w:r>
      <w:r w:rsidR="004C0E0D" w:rsidRPr="00485754">
        <w:rPr>
          <w:rStyle w:val="fontstyle01"/>
          <w:rFonts w:asciiTheme="minorHAnsi" w:hAnsiTheme="minorHAnsi" w:cstheme="minorHAnsi"/>
          <w:b w:val="0"/>
          <w:sz w:val="22"/>
          <w:szCs w:val="22"/>
          <w:highlight w:val="cyan"/>
        </w:rPr>
        <w:t>gebühren</w:t>
      </w:r>
    </w:p>
    <w:p w14:paraId="7868F873" w14:textId="0D53A2A6" w:rsidR="00485754" w:rsidRPr="00485754" w:rsidRDefault="00262275" w:rsidP="008953BC">
      <w:pPr>
        <w:pStyle w:val="Listenabsatz"/>
        <w:numPr>
          <w:ilvl w:val="0"/>
          <w:numId w:val="6"/>
        </w:numPr>
        <w:spacing w:after="0"/>
        <w:rPr>
          <w:rStyle w:val="fontstyle31"/>
          <w:rFonts w:asciiTheme="minorHAnsi" w:hAnsiTheme="minorHAnsi" w:cstheme="minorHAnsi"/>
        </w:rPr>
      </w:pPr>
      <w:r w:rsidRPr="00485754">
        <w:rPr>
          <w:rStyle w:val="fontstyle31"/>
          <w:rFonts w:asciiTheme="minorHAnsi" w:hAnsiTheme="minorHAnsi" w:cstheme="minorHAnsi"/>
          <w:highlight w:val="cyan"/>
        </w:rPr>
        <w:t>Spenden</w:t>
      </w:r>
    </w:p>
    <w:p w14:paraId="5AAA1F5A" w14:textId="29C21817" w:rsidR="00485754" w:rsidRPr="000E10FD" w:rsidRDefault="008D167D" w:rsidP="008953BC">
      <w:pPr>
        <w:pStyle w:val="Listenabsatz"/>
        <w:numPr>
          <w:ilvl w:val="0"/>
          <w:numId w:val="6"/>
        </w:numPr>
        <w:spacing w:after="0"/>
        <w:rPr>
          <w:rStyle w:val="fontstyle31"/>
          <w:rFonts w:asciiTheme="minorHAnsi" w:hAnsiTheme="minorHAnsi" w:cstheme="minorHAnsi"/>
        </w:rPr>
      </w:pPr>
      <w:r w:rsidRPr="000E10FD">
        <w:rPr>
          <w:rStyle w:val="fontstyle31"/>
          <w:rFonts w:asciiTheme="minorHAnsi" w:hAnsiTheme="minorHAnsi" w:cstheme="minorHAnsi"/>
        </w:rPr>
        <w:t>Einschreibgebühren</w:t>
      </w:r>
    </w:p>
    <w:p w14:paraId="2A49DA85" w14:textId="1622EE9E" w:rsidR="00485754" w:rsidRPr="00485754" w:rsidRDefault="007363D3" w:rsidP="008953BC">
      <w:pPr>
        <w:pStyle w:val="Listenabsatz"/>
        <w:numPr>
          <w:ilvl w:val="0"/>
          <w:numId w:val="6"/>
        </w:numPr>
        <w:spacing w:after="0"/>
        <w:rPr>
          <w:rStyle w:val="fontstyle31"/>
          <w:rFonts w:asciiTheme="minorHAnsi" w:hAnsiTheme="minorHAnsi" w:cstheme="minorHAnsi"/>
        </w:rPr>
      </w:pPr>
      <w:r>
        <w:rPr>
          <w:rStyle w:val="fontstyle31"/>
          <w:rFonts w:asciiTheme="minorHAnsi" w:hAnsiTheme="minorHAnsi" w:cstheme="minorHAnsi"/>
          <w:highlight w:val="cyan"/>
        </w:rPr>
        <w:t>s</w:t>
      </w:r>
      <w:r w:rsidR="00262275" w:rsidRPr="00485754">
        <w:rPr>
          <w:rStyle w:val="fontstyle31"/>
          <w:rFonts w:asciiTheme="minorHAnsi" w:hAnsiTheme="minorHAnsi" w:cstheme="minorHAnsi"/>
          <w:highlight w:val="cyan"/>
        </w:rPr>
        <w:t>onstige Zuwendungen</w:t>
      </w:r>
    </w:p>
    <w:p w14:paraId="718EF56C" w14:textId="33B46315" w:rsidR="00485754" w:rsidRPr="00485754" w:rsidRDefault="00262275" w:rsidP="008953BC">
      <w:pPr>
        <w:pStyle w:val="Listenabsatz"/>
        <w:numPr>
          <w:ilvl w:val="0"/>
          <w:numId w:val="6"/>
        </w:numPr>
        <w:spacing w:after="0"/>
        <w:rPr>
          <w:rStyle w:val="fontstyle31"/>
          <w:rFonts w:asciiTheme="minorHAnsi" w:hAnsiTheme="minorHAnsi" w:cstheme="minorHAnsi"/>
        </w:rPr>
      </w:pPr>
      <w:r w:rsidRPr="00485754">
        <w:rPr>
          <w:rStyle w:val="fontstyle31"/>
          <w:rFonts w:asciiTheme="minorHAnsi" w:hAnsiTheme="minorHAnsi" w:cstheme="minorHAnsi"/>
          <w:highlight w:val="cyan"/>
        </w:rPr>
        <w:t>Einnahmen aus Sponsoring</w:t>
      </w:r>
    </w:p>
    <w:p w14:paraId="06F4AD24" w14:textId="7508E6E6" w:rsidR="00262275" w:rsidRPr="00485754" w:rsidRDefault="00262275" w:rsidP="008953BC">
      <w:pPr>
        <w:pStyle w:val="Listenabsatz"/>
        <w:numPr>
          <w:ilvl w:val="0"/>
          <w:numId w:val="6"/>
        </w:numPr>
        <w:spacing w:after="0"/>
        <w:rPr>
          <w:rStyle w:val="fontstyle31"/>
          <w:rFonts w:asciiTheme="minorHAnsi" w:hAnsiTheme="minorHAnsi" w:cstheme="minorHAnsi"/>
        </w:rPr>
      </w:pPr>
      <w:r w:rsidRPr="00485754">
        <w:rPr>
          <w:rStyle w:val="fontstyle31"/>
          <w:rFonts w:asciiTheme="minorHAnsi" w:hAnsiTheme="minorHAnsi" w:cstheme="minorHAnsi"/>
          <w:highlight w:val="cyan"/>
        </w:rPr>
        <w:t>Einnahmen aus Vermögensverwaltung</w:t>
      </w:r>
      <w:r w:rsidRPr="00485754">
        <w:rPr>
          <w:rStyle w:val="fontstyle31"/>
          <w:rFonts w:asciiTheme="minorHAnsi" w:hAnsiTheme="minorHAnsi" w:cstheme="minorHAnsi"/>
        </w:rPr>
        <w:t xml:space="preserve"> </w:t>
      </w:r>
    </w:p>
    <w:p w14:paraId="73A2F6CC" w14:textId="77777777" w:rsidR="00AD40DE" w:rsidRPr="00AE2AB9" w:rsidRDefault="00AD40DE" w:rsidP="002661F7">
      <w:pPr>
        <w:spacing w:after="0"/>
        <w:rPr>
          <w:rStyle w:val="fontstyle31"/>
          <w:rFonts w:asciiTheme="minorHAnsi" w:hAnsiTheme="minorHAnsi" w:cstheme="minorHAnsi"/>
        </w:rPr>
      </w:pPr>
    </w:p>
    <w:p w14:paraId="29ADE5DB" w14:textId="4B6D4935" w:rsidR="002661F7" w:rsidRDefault="00ED68EC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IV.</w:t>
      </w:r>
    </w:p>
    <w:p w14:paraId="3A9E5989" w14:textId="77777777" w:rsidR="00383AE9" w:rsidRDefault="00383AE9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7C6DEC2A" w14:textId="67DDAA18" w:rsidR="00ED68EC" w:rsidRDefault="00592AD3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AE2AB9">
        <w:rPr>
          <w:rStyle w:val="fontstyle01"/>
          <w:rFonts w:asciiTheme="minorHAnsi" w:hAnsiTheme="minorHAnsi" w:cstheme="minorHAnsi"/>
          <w:sz w:val="22"/>
          <w:szCs w:val="22"/>
        </w:rPr>
        <w:t>Gebarung, Bindung und Verwendung des Vermögens</w:t>
      </w:r>
    </w:p>
    <w:p w14:paraId="3DD345F1" w14:textId="77777777" w:rsidR="00383AE9" w:rsidRDefault="00383AE9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544D2D2F" w14:textId="21B39BAC" w:rsidR="004017D0" w:rsidRDefault="00592AD3" w:rsidP="004017D0">
      <w:pPr>
        <w:pStyle w:val="Listenabsatz"/>
        <w:numPr>
          <w:ilvl w:val="0"/>
          <w:numId w:val="7"/>
        </w:numPr>
        <w:rPr>
          <w:rFonts w:cstheme="minorHAnsi"/>
          <w:color w:val="000000"/>
        </w:rPr>
      </w:pPr>
      <w:r w:rsidRPr="004017D0">
        <w:rPr>
          <w:rStyle w:val="fontstyle21"/>
          <w:rFonts w:asciiTheme="minorHAnsi" w:hAnsiTheme="minorHAnsi" w:cstheme="minorHAnsi"/>
        </w:rPr>
        <w:t>Die Mittel des gemeinnützigen Betriebes gewerblicher Art dürfen nur für in dieser Geschäfts- und</w:t>
      </w:r>
      <w:r w:rsidR="004017D0">
        <w:rPr>
          <w:rStyle w:val="fontstyle21"/>
          <w:rFonts w:asciiTheme="minorHAnsi" w:hAnsiTheme="minorHAnsi" w:cstheme="minorHAnsi"/>
        </w:rPr>
        <w:t xml:space="preserve"> </w:t>
      </w:r>
      <w:r w:rsidRPr="004017D0">
        <w:rPr>
          <w:rStyle w:val="fontstyle21"/>
          <w:rFonts w:asciiTheme="minorHAnsi" w:hAnsiTheme="minorHAnsi" w:cstheme="minorHAnsi"/>
        </w:rPr>
        <w:t>Betriebsordnung angeführten Zwecke (§ 2 Zweck) verwendet werden.</w:t>
      </w:r>
    </w:p>
    <w:p w14:paraId="5DB58E7A" w14:textId="44662ED7" w:rsidR="004017D0" w:rsidRDefault="00592AD3" w:rsidP="004017D0">
      <w:pPr>
        <w:pStyle w:val="Listenabsatz"/>
        <w:numPr>
          <w:ilvl w:val="0"/>
          <w:numId w:val="7"/>
        </w:numPr>
        <w:rPr>
          <w:rFonts w:cstheme="minorHAnsi"/>
          <w:color w:val="000000"/>
        </w:rPr>
      </w:pPr>
      <w:r w:rsidRPr="004017D0">
        <w:rPr>
          <w:rStyle w:val="fontstyle21"/>
          <w:rFonts w:asciiTheme="minorHAnsi" w:hAnsiTheme="minorHAnsi" w:cstheme="minorHAnsi"/>
        </w:rPr>
        <w:t>Es darf keine Person durch Ausgaben, die dem Zweck des gemeinnützigen Betriebes gewerblicher</w:t>
      </w:r>
      <w:r w:rsidR="004017D0">
        <w:rPr>
          <w:rStyle w:val="fontstyle21"/>
          <w:rFonts w:asciiTheme="minorHAnsi" w:hAnsiTheme="minorHAnsi" w:cstheme="minorHAnsi"/>
        </w:rPr>
        <w:t xml:space="preserve"> </w:t>
      </w:r>
      <w:r w:rsidRPr="004017D0">
        <w:rPr>
          <w:rStyle w:val="fontstyle21"/>
          <w:rFonts w:asciiTheme="minorHAnsi" w:hAnsiTheme="minorHAnsi" w:cstheme="minorHAnsi"/>
        </w:rPr>
        <w:t>Art fremd sind oder durch unverhältnismäßig hohe Vergütungen, begünstigt werden.</w:t>
      </w:r>
    </w:p>
    <w:p w14:paraId="32B458FC" w14:textId="7D17ED95" w:rsidR="004017D0" w:rsidRDefault="00592AD3" w:rsidP="004017D0">
      <w:pPr>
        <w:pStyle w:val="Listenabsatz"/>
        <w:numPr>
          <w:ilvl w:val="0"/>
          <w:numId w:val="7"/>
        </w:numPr>
        <w:rPr>
          <w:rFonts w:cstheme="minorHAnsi"/>
          <w:color w:val="000000"/>
        </w:rPr>
      </w:pPr>
      <w:r w:rsidRPr="004017D0">
        <w:rPr>
          <w:rStyle w:val="fontstyle21"/>
          <w:rFonts w:asciiTheme="minorHAnsi" w:hAnsiTheme="minorHAnsi" w:cstheme="minorHAnsi"/>
        </w:rPr>
        <w:t>Der gemeinnützige Betrieb gewerblicher Art ist nach den Grundsätzen der Sparsamkeit,</w:t>
      </w:r>
      <w:r w:rsidR="004E4D6D">
        <w:rPr>
          <w:rFonts w:cstheme="minorHAnsi"/>
          <w:color w:val="000000"/>
        </w:rPr>
        <w:t xml:space="preserve"> </w:t>
      </w:r>
      <w:r w:rsidRPr="004017D0">
        <w:rPr>
          <w:rStyle w:val="fontstyle21"/>
          <w:rFonts w:asciiTheme="minorHAnsi" w:hAnsiTheme="minorHAnsi" w:cstheme="minorHAnsi"/>
        </w:rPr>
        <w:t>Wirtschaftlichkeit und Zweckmäßigkeit zu führen.</w:t>
      </w:r>
    </w:p>
    <w:p w14:paraId="4DE2DD34" w14:textId="5B48E7E2" w:rsidR="00AD40DE" w:rsidRPr="004017D0" w:rsidRDefault="00592AD3" w:rsidP="004017D0">
      <w:pPr>
        <w:pStyle w:val="Listenabsatz"/>
        <w:numPr>
          <w:ilvl w:val="0"/>
          <w:numId w:val="7"/>
        </w:numPr>
        <w:rPr>
          <w:rStyle w:val="fontstyle21"/>
          <w:rFonts w:asciiTheme="minorHAnsi" w:hAnsiTheme="minorHAnsi" w:cstheme="minorHAnsi"/>
        </w:rPr>
      </w:pPr>
      <w:r w:rsidRPr="004017D0">
        <w:rPr>
          <w:rStyle w:val="fontstyle21"/>
          <w:rFonts w:asciiTheme="minorHAnsi" w:hAnsiTheme="minorHAnsi" w:cstheme="minorHAnsi"/>
        </w:rPr>
        <w:t>Die Haushaltsgebarung ist nach dem Haushaltsvoranschlag des Betriebes gewerblicher Art, der</w:t>
      </w:r>
      <w:r w:rsidR="004017D0">
        <w:rPr>
          <w:rStyle w:val="fontstyle21"/>
          <w:rFonts w:asciiTheme="minorHAnsi" w:hAnsiTheme="minorHAnsi" w:cstheme="minorHAnsi"/>
        </w:rPr>
        <w:t xml:space="preserve"> </w:t>
      </w:r>
      <w:r w:rsidRPr="004017D0">
        <w:rPr>
          <w:rStyle w:val="fontstyle21"/>
          <w:rFonts w:asciiTheme="minorHAnsi" w:hAnsiTheme="minorHAnsi" w:cstheme="minorHAnsi"/>
        </w:rPr>
        <w:t>einen integrierten Bestandteil des Haushaltsvoranschlages des Rechtsträgers darstellt,</w:t>
      </w:r>
      <w:r w:rsidR="004017D0">
        <w:rPr>
          <w:rStyle w:val="fontstyle21"/>
          <w:rFonts w:asciiTheme="minorHAnsi" w:hAnsiTheme="minorHAnsi" w:cstheme="minorHAnsi"/>
        </w:rPr>
        <w:t xml:space="preserve"> </w:t>
      </w:r>
      <w:r w:rsidRPr="004017D0">
        <w:rPr>
          <w:rStyle w:val="fontstyle21"/>
          <w:rFonts w:asciiTheme="minorHAnsi" w:hAnsiTheme="minorHAnsi" w:cstheme="minorHAnsi"/>
        </w:rPr>
        <w:t>abzuwickeln. Dabei sind zusätzlich die maßgeblichen Haushaltsvorschriften zu beachten sowie</w:t>
      </w:r>
      <w:r w:rsidR="004017D0">
        <w:rPr>
          <w:rStyle w:val="fontstyle21"/>
          <w:rFonts w:asciiTheme="minorHAnsi" w:hAnsiTheme="minorHAnsi" w:cstheme="minorHAnsi"/>
        </w:rPr>
        <w:t xml:space="preserve"> </w:t>
      </w:r>
      <w:r w:rsidRPr="004017D0">
        <w:rPr>
          <w:rStyle w:val="fontstyle21"/>
          <w:rFonts w:asciiTheme="minorHAnsi" w:hAnsiTheme="minorHAnsi" w:cstheme="minorHAnsi"/>
        </w:rPr>
        <w:t>die Anordnungen des Rechtsträgers zu befolgen.</w:t>
      </w:r>
    </w:p>
    <w:p w14:paraId="28046B95" w14:textId="77777777" w:rsidR="00383AE9" w:rsidRDefault="00592AD3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AE2AB9">
        <w:rPr>
          <w:rFonts w:cstheme="minorHAnsi"/>
          <w:color w:val="000000"/>
        </w:rPr>
        <w:br/>
      </w:r>
      <w:r w:rsidR="00ED68EC">
        <w:rPr>
          <w:rStyle w:val="fontstyle01"/>
          <w:rFonts w:asciiTheme="minorHAnsi" w:hAnsiTheme="minorHAnsi" w:cstheme="minorHAnsi"/>
          <w:sz w:val="22"/>
          <w:szCs w:val="22"/>
        </w:rPr>
        <w:t>V.</w:t>
      </w:r>
    </w:p>
    <w:p w14:paraId="24B55CB4" w14:textId="4CA000E7" w:rsidR="00ED68EC" w:rsidRDefault="00592AD3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383AE9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AE2AB9">
        <w:rPr>
          <w:rStyle w:val="fontstyle01"/>
          <w:rFonts w:asciiTheme="minorHAnsi" w:hAnsiTheme="minorHAnsi" w:cstheme="minorHAnsi"/>
          <w:sz w:val="22"/>
          <w:szCs w:val="22"/>
        </w:rPr>
        <w:t>Aufbau, Organisation und Organe, Rechte und Pflichten</w:t>
      </w:r>
    </w:p>
    <w:p w14:paraId="314F8C97" w14:textId="77777777" w:rsidR="00383AE9" w:rsidRDefault="00383AE9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41CB7415" w14:textId="15EBB7EA" w:rsidR="004017D0" w:rsidRDefault="00592AD3" w:rsidP="008953BC">
      <w:pPr>
        <w:pStyle w:val="Listenabsatz"/>
        <w:numPr>
          <w:ilvl w:val="0"/>
          <w:numId w:val="9"/>
        </w:numPr>
        <w:rPr>
          <w:rFonts w:cstheme="minorHAnsi"/>
          <w:color w:val="000000"/>
        </w:rPr>
      </w:pPr>
      <w:r w:rsidRPr="004017D0">
        <w:rPr>
          <w:rStyle w:val="fontstyle21"/>
          <w:rFonts w:asciiTheme="minorHAnsi" w:hAnsiTheme="minorHAnsi" w:cstheme="minorHAnsi"/>
        </w:rPr>
        <w:t xml:space="preserve">Die Betriebsführung des gemeinnützigen Betriebes gewerblicher Art erfolgt durch die </w:t>
      </w:r>
      <w:proofErr w:type="spellStart"/>
      <w:r w:rsidRPr="004017D0">
        <w:rPr>
          <w:rStyle w:val="fontstyle21"/>
          <w:rFonts w:asciiTheme="minorHAnsi" w:hAnsiTheme="minorHAnsi" w:cstheme="minorHAnsi"/>
        </w:rPr>
        <w:t>LeiterInnen</w:t>
      </w:r>
      <w:proofErr w:type="spellEnd"/>
      <w:r w:rsidR="004017D0">
        <w:rPr>
          <w:rStyle w:val="fontstyle21"/>
          <w:rFonts w:asciiTheme="minorHAnsi" w:hAnsiTheme="minorHAnsi" w:cstheme="minorHAnsi"/>
        </w:rPr>
        <w:t xml:space="preserve"> </w:t>
      </w:r>
      <w:r w:rsidRPr="004017D0">
        <w:rPr>
          <w:rStyle w:val="fontstyle21"/>
          <w:rFonts w:asciiTheme="minorHAnsi" w:hAnsiTheme="minorHAnsi" w:cstheme="minorHAnsi"/>
        </w:rPr>
        <w:t>der jeweiligen Einrichtung.</w:t>
      </w:r>
      <w:r w:rsidRPr="004017D0">
        <w:rPr>
          <w:rFonts w:cstheme="minorHAnsi"/>
          <w:color w:val="000000"/>
        </w:rPr>
        <w:br/>
      </w:r>
      <w:r w:rsidRPr="004017D0">
        <w:rPr>
          <w:rStyle w:val="fontstyle21"/>
          <w:rFonts w:asciiTheme="minorHAnsi" w:hAnsiTheme="minorHAnsi" w:cstheme="minorHAnsi"/>
        </w:rPr>
        <w:t xml:space="preserve">Die Organe des Betriebes gewerblicher Art </w:t>
      </w:r>
      <w:r w:rsidR="00860CB0">
        <w:rPr>
          <w:rStyle w:val="fontstyle21"/>
          <w:rFonts w:asciiTheme="minorHAnsi" w:hAnsiTheme="minorHAnsi" w:cstheme="minorHAnsi"/>
        </w:rPr>
        <w:t>„</w:t>
      </w:r>
      <w:r w:rsidR="00860CB0" w:rsidRPr="002661F7">
        <w:rPr>
          <w:rStyle w:val="fontstyle21"/>
          <w:rFonts w:asciiTheme="minorHAnsi" w:hAnsiTheme="minorHAnsi" w:cstheme="minorHAnsi"/>
        </w:rPr>
        <w:t>[Name</w:t>
      </w:r>
      <w:r w:rsidR="00860CB0">
        <w:rPr>
          <w:rStyle w:val="fontstyle21"/>
          <w:rFonts w:asciiTheme="minorHAnsi" w:hAnsiTheme="minorHAnsi" w:cstheme="minorHAnsi"/>
        </w:rPr>
        <w:t xml:space="preserve"> Bibliothek</w:t>
      </w:r>
      <w:r w:rsidR="00860CB0" w:rsidRPr="002661F7">
        <w:rPr>
          <w:rStyle w:val="fontstyle21"/>
          <w:rFonts w:asciiTheme="minorHAnsi" w:hAnsiTheme="minorHAnsi" w:cstheme="minorHAnsi"/>
        </w:rPr>
        <w:t>]</w:t>
      </w:r>
      <w:r w:rsidR="00860CB0">
        <w:rPr>
          <w:rStyle w:val="fontstyle21"/>
          <w:rFonts w:asciiTheme="minorHAnsi" w:hAnsiTheme="minorHAnsi" w:cstheme="minorHAnsi"/>
        </w:rPr>
        <w:t>“</w:t>
      </w:r>
      <w:r w:rsidRPr="004017D0">
        <w:rPr>
          <w:rStyle w:val="fontstyle21"/>
          <w:rFonts w:asciiTheme="minorHAnsi" w:hAnsiTheme="minorHAnsi" w:cstheme="minorHAnsi"/>
        </w:rPr>
        <w:t xml:space="preserve"> sind </w:t>
      </w:r>
      <w:r w:rsidR="00860CB0">
        <w:rPr>
          <w:rStyle w:val="fontstyle21"/>
          <w:rFonts w:asciiTheme="minorHAnsi" w:hAnsiTheme="minorHAnsi" w:cstheme="minorHAnsi"/>
        </w:rPr>
        <w:t>der/die</w:t>
      </w:r>
      <w:r w:rsidRPr="004017D0">
        <w:rPr>
          <w:rFonts w:cstheme="minorHAnsi"/>
          <w:color w:val="000000"/>
        </w:rPr>
        <w:br/>
      </w:r>
      <w:proofErr w:type="spellStart"/>
      <w:r w:rsidRPr="004017D0">
        <w:rPr>
          <w:rStyle w:val="fontstyle21"/>
          <w:rFonts w:asciiTheme="minorHAnsi" w:hAnsiTheme="minorHAnsi" w:cstheme="minorHAnsi"/>
        </w:rPr>
        <w:lastRenderedPageBreak/>
        <w:t>BürgermeisterIn</w:t>
      </w:r>
      <w:proofErr w:type="spellEnd"/>
      <w:r w:rsidRPr="004017D0">
        <w:rPr>
          <w:rStyle w:val="fontstyle21"/>
          <w:rFonts w:asciiTheme="minorHAnsi" w:hAnsiTheme="minorHAnsi" w:cstheme="minorHAnsi"/>
        </w:rPr>
        <w:t xml:space="preserve"> (als </w:t>
      </w:r>
      <w:proofErr w:type="spellStart"/>
      <w:r w:rsidRPr="004017D0">
        <w:rPr>
          <w:rStyle w:val="fontstyle21"/>
          <w:rFonts w:asciiTheme="minorHAnsi" w:hAnsiTheme="minorHAnsi" w:cstheme="minorHAnsi"/>
        </w:rPr>
        <w:t>VertreterIn</w:t>
      </w:r>
      <w:proofErr w:type="spellEnd"/>
      <w:r w:rsidRPr="004017D0">
        <w:rPr>
          <w:rStyle w:val="fontstyle21"/>
          <w:rFonts w:asciiTheme="minorHAnsi" w:hAnsiTheme="minorHAnsi" w:cstheme="minorHAnsi"/>
        </w:rPr>
        <w:t xml:space="preserve"> der </w:t>
      </w:r>
      <w:r w:rsidR="00CC3764">
        <w:rPr>
          <w:rStyle w:val="fontstyle21"/>
          <w:rFonts w:asciiTheme="minorHAnsi" w:hAnsiTheme="minorHAnsi" w:cstheme="minorHAnsi"/>
        </w:rPr>
        <w:t>G</w:t>
      </w:r>
      <w:r w:rsidR="00CC3764" w:rsidRPr="004017D0">
        <w:rPr>
          <w:rStyle w:val="fontstyle21"/>
          <w:rFonts w:asciiTheme="minorHAnsi" w:hAnsiTheme="minorHAnsi" w:cstheme="minorHAnsi"/>
        </w:rPr>
        <w:t>emeinde</w:t>
      </w:r>
      <w:r w:rsidRPr="004017D0">
        <w:rPr>
          <w:rStyle w:val="fontstyle21"/>
          <w:rFonts w:asciiTheme="minorHAnsi" w:hAnsiTheme="minorHAnsi" w:cstheme="minorHAnsi"/>
        </w:rPr>
        <w:t>), der Stadtrat und der Gemeinderat im Sinne</w:t>
      </w:r>
      <w:r w:rsidR="004017D0">
        <w:rPr>
          <w:rStyle w:val="fontstyle21"/>
          <w:rFonts w:asciiTheme="minorHAnsi" w:hAnsiTheme="minorHAnsi" w:cstheme="minorHAnsi"/>
        </w:rPr>
        <w:t xml:space="preserve"> </w:t>
      </w:r>
      <w:r w:rsidRPr="004017D0">
        <w:rPr>
          <w:rStyle w:val="fontstyle21"/>
          <w:rFonts w:asciiTheme="minorHAnsi" w:hAnsiTheme="minorHAnsi" w:cstheme="minorHAnsi"/>
        </w:rPr>
        <w:t>der</w:t>
      </w:r>
      <w:r w:rsidR="005A5185" w:rsidRPr="004017D0">
        <w:rPr>
          <w:rStyle w:val="fontstyle21"/>
          <w:rFonts w:asciiTheme="minorHAnsi" w:hAnsiTheme="minorHAnsi" w:cstheme="minorHAnsi"/>
        </w:rPr>
        <w:t xml:space="preserve"> </w:t>
      </w:r>
      <w:r w:rsidR="00D3368B">
        <w:rPr>
          <w:rStyle w:val="fontstyle21"/>
          <w:rFonts w:asciiTheme="minorHAnsi" w:hAnsiTheme="minorHAnsi" w:cstheme="minorHAnsi"/>
        </w:rPr>
        <w:t xml:space="preserve">[Bundesland] </w:t>
      </w:r>
      <w:r w:rsidRPr="004017D0">
        <w:rPr>
          <w:rStyle w:val="fontstyle21"/>
          <w:rFonts w:asciiTheme="minorHAnsi" w:hAnsiTheme="minorHAnsi" w:cstheme="minorHAnsi"/>
        </w:rPr>
        <w:t>Gemeindeordnung. Die Bestimmungen der</w:t>
      </w:r>
      <w:r w:rsidR="005A5185" w:rsidRPr="004017D0">
        <w:rPr>
          <w:rStyle w:val="fontstyle21"/>
          <w:rFonts w:asciiTheme="minorHAnsi" w:hAnsiTheme="minorHAnsi" w:cstheme="minorHAnsi"/>
        </w:rPr>
        <w:t xml:space="preserve"> </w:t>
      </w:r>
      <w:r w:rsidR="00C83DAA">
        <w:rPr>
          <w:rStyle w:val="fontstyle21"/>
          <w:rFonts w:asciiTheme="minorHAnsi" w:hAnsiTheme="minorHAnsi" w:cstheme="minorHAnsi"/>
        </w:rPr>
        <w:t>[Bundesland?] G</w:t>
      </w:r>
      <w:r w:rsidRPr="004017D0">
        <w:rPr>
          <w:rStyle w:val="fontstyle21"/>
          <w:rFonts w:asciiTheme="minorHAnsi" w:hAnsiTheme="minorHAnsi" w:cstheme="minorHAnsi"/>
        </w:rPr>
        <w:t>emeindeordnung sind auch im Hinblick</w:t>
      </w:r>
      <w:r w:rsidR="004017D0" w:rsidRPr="004017D0">
        <w:rPr>
          <w:rStyle w:val="fontstyle21"/>
          <w:rFonts w:asciiTheme="minorHAnsi" w:hAnsiTheme="minorHAnsi" w:cstheme="minorHAnsi"/>
        </w:rPr>
        <w:t xml:space="preserve"> </w:t>
      </w:r>
      <w:r w:rsidRPr="004017D0">
        <w:rPr>
          <w:rStyle w:val="fontstyle21"/>
          <w:rFonts w:asciiTheme="minorHAnsi" w:hAnsiTheme="minorHAnsi" w:cstheme="minorHAnsi"/>
        </w:rPr>
        <w:t>auf Vertretung nach außen und allen übrigen organisatorischen Aspekten anzuwenden.</w:t>
      </w:r>
      <w:r w:rsidRPr="004017D0">
        <w:rPr>
          <w:rFonts w:cstheme="minorHAnsi"/>
          <w:color w:val="000000"/>
        </w:rPr>
        <w:br/>
      </w:r>
      <w:r w:rsidRPr="004017D0">
        <w:rPr>
          <w:rStyle w:val="fontstyle21"/>
          <w:rFonts w:asciiTheme="minorHAnsi" w:hAnsiTheme="minorHAnsi" w:cstheme="minorHAnsi"/>
        </w:rPr>
        <w:t xml:space="preserve">Die Bestellung der Organe für die </w:t>
      </w:r>
      <w:r w:rsidR="00CE0061">
        <w:rPr>
          <w:rStyle w:val="fontstyle21"/>
          <w:rFonts w:asciiTheme="minorHAnsi" w:hAnsiTheme="minorHAnsi" w:cstheme="minorHAnsi"/>
        </w:rPr>
        <w:t xml:space="preserve">[Name Bibliothek?] </w:t>
      </w:r>
      <w:r w:rsidRPr="004017D0">
        <w:rPr>
          <w:rStyle w:val="fontstyle21"/>
          <w:rFonts w:asciiTheme="minorHAnsi" w:hAnsiTheme="minorHAnsi" w:cstheme="minorHAnsi"/>
        </w:rPr>
        <w:t xml:space="preserve">erfolgt durch die </w:t>
      </w:r>
      <w:r w:rsidR="000A0A75" w:rsidRPr="004017D0">
        <w:rPr>
          <w:rStyle w:val="fontstyle21"/>
          <w:rFonts w:asciiTheme="minorHAnsi" w:hAnsiTheme="minorHAnsi" w:cstheme="minorHAnsi"/>
        </w:rPr>
        <w:t xml:space="preserve">Gemeinde </w:t>
      </w:r>
      <w:r w:rsidR="00155DC1">
        <w:rPr>
          <w:rStyle w:val="fontstyle21"/>
          <w:rFonts w:asciiTheme="minorHAnsi" w:hAnsiTheme="minorHAnsi" w:cstheme="minorHAnsi"/>
        </w:rPr>
        <w:t>[Name]</w:t>
      </w:r>
      <w:r w:rsidR="000A0A75" w:rsidRPr="004017D0">
        <w:rPr>
          <w:rStyle w:val="fontstyle21"/>
          <w:rFonts w:asciiTheme="minorHAnsi" w:hAnsiTheme="minorHAnsi" w:cstheme="minorHAnsi"/>
        </w:rPr>
        <w:t>.</w:t>
      </w:r>
    </w:p>
    <w:p w14:paraId="30F5AD75" w14:textId="77777777" w:rsidR="004017D0" w:rsidRDefault="00592AD3" w:rsidP="008953BC">
      <w:pPr>
        <w:pStyle w:val="Listenabsatz"/>
        <w:numPr>
          <w:ilvl w:val="0"/>
          <w:numId w:val="9"/>
        </w:numPr>
        <w:rPr>
          <w:rStyle w:val="fontstyle21"/>
          <w:rFonts w:asciiTheme="minorHAnsi" w:hAnsiTheme="minorHAnsi" w:cstheme="minorHAnsi"/>
        </w:rPr>
      </w:pPr>
      <w:r w:rsidRPr="004017D0">
        <w:rPr>
          <w:rStyle w:val="fontstyle21"/>
          <w:rFonts w:asciiTheme="minorHAnsi" w:hAnsiTheme="minorHAnsi" w:cstheme="minorHAnsi"/>
        </w:rPr>
        <w:t xml:space="preserve">Die </w:t>
      </w:r>
      <w:proofErr w:type="spellStart"/>
      <w:r w:rsidRPr="004017D0">
        <w:rPr>
          <w:rStyle w:val="fontstyle21"/>
          <w:rFonts w:asciiTheme="minorHAnsi" w:hAnsiTheme="minorHAnsi" w:cstheme="minorHAnsi"/>
        </w:rPr>
        <w:t>LeiterInnen</w:t>
      </w:r>
      <w:proofErr w:type="spellEnd"/>
      <w:r w:rsidRPr="004017D0">
        <w:rPr>
          <w:rStyle w:val="fontstyle21"/>
          <w:rFonts w:asciiTheme="minorHAnsi" w:hAnsiTheme="minorHAnsi" w:cstheme="minorHAnsi"/>
        </w:rPr>
        <w:t xml:space="preserve"> sind verpflichtet, folgende Aufgaben zu erfüllen:</w:t>
      </w:r>
    </w:p>
    <w:p w14:paraId="252F8EE8" w14:textId="77777777" w:rsidR="004017D0" w:rsidRDefault="00592AD3" w:rsidP="008953BC">
      <w:pPr>
        <w:pStyle w:val="Listenabsatz"/>
        <w:numPr>
          <w:ilvl w:val="1"/>
          <w:numId w:val="9"/>
        </w:numPr>
        <w:rPr>
          <w:rFonts w:cstheme="minorHAnsi"/>
          <w:color w:val="000000"/>
        </w:rPr>
      </w:pPr>
      <w:r w:rsidRPr="004017D0">
        <w:rPr>
          <w:rStyle w:val="fontstyle21"/>
          <w:rFonts w:asciiTheme="minorHAnsi" w:hAnsiTheme="minorHAnsi" w:cstheme="minorHAnsi"/>
        </w:rPr>
        <w:t>Führung einer kundenfreundlichen, aktuellen Bibliothek (gemäß dem Leitbild der</w:t>
      </w:r>
      <w:r w:rsidRPr="004017D0">
        <w:rPr>
          <w:rFonts w:cstheme="minorHAnsi"/>
          <w:color w:val="000000"/>
        </w:rPr>
        <w:br/>
      </w:r>
      <w:r w:rsidRPr="004017D0">
        <w:rPr>
          <w:rStyle w:val="fontstyle21"/>
          <w:rFonts w:asciiTheme="minorHAnsi" w:hAnsiTheme="minorHAnsi" w:cstheme="minorHAnsi"/>
        </w:rPr>
        <w:t>öffentlichen Bibliotheken Österreichs)</w:t>
      </w:r>
    </w:p>
    <w:p w14:paraId="4F9C0758" w14:textId="77777777" w:rsidR="004017D0" w:rsidRDefault="00592AD3" w:rsidP="008953BC">
      <w:pPr>
        <w:pStyle w:val="Listenabsatz"/>
        <w:numPr>
          <w:ilvl w:val="1"/>
          <w:numId w:val="9"/>
        </w:numPr>
        <w:rPr>
          <w:rFonts w:cstheme="minorHAnsi"/>
          <w:color w:val="000000"/>
        </w:rPr>
      </w:pPr>
      <w:r w:rsidRPr="004017D0">
        <w:rPr>
          <w:rStyle w:val="fontstyle21"/>
          <w:rFonts w:asciiTheme="minorHAnsi" w:hAnsiTheme="minorHAnsi" w:cstheme="minorHAnsi"/>
        </w:rPr>
        <w:t>Bereitstellung eines attraktiven, informativen Medienangebotes</w:t>
      </w:r>
    </w:p>
    <w:p w14:paraId="25B91572" w14:textId="2D1EFBE6" w:rsidR="004017D0" w:rsidRDefault="00155DC1" w:rsidP="008953BC">
      <w:pPr>
        <w:pStyle w:val="Listenabsatz"/>
        <w:numPr>
          <w:ilvl w:val="1"/>
          <w:numId w:val="9"/>
        </w:numPr>
        <w:rPr>
          <w:rFonts w:cstheme="minorHAnsi"/>
          <w:color w:val="000000"/>
        </w:rPr>
      </w:pPr>
      <w:r>
        <w:rPr>
          <w:rStyle w:val="fontstyle21"/>
          <w:rFonts w:asciiTheme="minorHAnsi" w:hAnsiTheme="minorHAnsi" w:cstheme="minorHAnsi"/>
        </w:rPr>
        <w:t>e</w:t>
      </w:r>
      <w:r w:rsidR="00592AD3" w:rsidRPr="004017D0">
        <w:rPr>
          <w:rStyle w:val="fontstyle21"/>
          <w:rFonts w:asciiTheme="minorHAnsi" w:hAnsiTheme="minorHAnsi" w:cstheme="minorHAnsi"/>
        </w:rPr>
        <w:t>ffizienter und effektiver Einsatz der Bibliotheksressourcen</w:t>
      </w:r>
    </w:p>
    <w:p w14:paraId="134CFFB7" w14:textId="2B2AB56D" w:rsidR="00AD40DE" w:rsidRPr="004017D0" w:rsidRDefault="00592AD3" w:rsidP="008953BC">
      <w:pPr>
        <w:pStyle w:val="Listenabsatz"/>
        <w:numPr>
          <w:ilvl w:val="0"/>
          <w:numId w:val="9"/>
        </w:numPr>
        <w:rPr>
          <w:rStyle w:val="fontstyle21"/>
          <w:rFonts w:asciiTheme="minorHAnsi" w:hAnsiTheme="minorHAnsi" w:cstheme="minorHAnsi"/>
        </w:rPr>
      </w:pPr>
      <w:r w:rsidRPr="004017D0">
        <w:rPr>
          <w:rStyle w:val="fontstyle21"/>
          <w:rFonts w:asciiTheme="minorHAnsi" w:hAnsiTheme="minorHAnsi" w:cstheme="minorHAnsi"/>
        </w:rPr>
        <w:t xml:space="preserve">Für die Organe und Bediensteten </w:t>
      </w:r>
      <w:r w:rsidR="000E10FD">
        <w:rPr>
          <w:rStyle w:val="fontstyle21"/>
          <w:rFonts w:asciiTheme="minorHAnsi" w:hAnsiTheme="minorHAnsi" w:cstheme="minorHAnsi"/>
        </w:rPr>
        <w:t>der Gemeinde</w:t>
      </w:r>
      <w:r w:rsidRPr="004017D0">
        <w:rPr>
          <w:rStyle w:val="fontstyle21"/>
          <w:rFonts w:asciiTheme="minorHAnsi" w:hAnsiTheme="minorHAnsi" w:cstheme="minorHAnsi"/>
        </w:rPr>
        <w:t xml:space="preserve"> im Bereich des gemeinnützigen Betriebes</w:t>
      </w:r>
      <w:r w:rsidR="004017D0">
        <w:rPr>
          <w:rStyle w:val="fontstyle21"/>
          <w:rFonts w:asciiTheme="minorHAnsi" w:hAnsiTheme="minorHAnsi" w:cstheme="minorHAnsi"/>
        </w:rPr>
        <w:t xml:space="preserve"> </w:t>
      </w:r>
      <w:r w:rsidRPr="004017D0">
        <w:rPr>
          <w:rStyle w:val="fontstyle21"/>
          <w:rFonts w:asciiTheme="minorHAnsi" w:hAnsiTheme="minorHAnsi" w:cstheme="minorHAnsi"/>
        </w:rPr>
        <w:t>gewerblicher Art gelten die für den Rechtsträger allgemein geltenden</w:t>
      </w:r>
      <w:r w:rsidR="004017D0">
        <w:rPr>
          <w:rStyle w:val="fontstyle21"/>
          <w:rFonts w:asciiTheme="minorHAnsi" w:hAnsiTheme="minorHAnsi" w:cstheme="minorHAnsi"/>
        </w:rPr>
        <w:t xml:space="preserve"> d</w:t>
      </w:r>
      <w:r w:rsidRPr="004017D0">
        <w:rPr>
          <w:rStyle w:val="fontstyle21"/>
          <w:rFonts w:asciiTheme="minorHAnsi" w:hAnsiTheme="minorHAnsi" w:cstheme="minorHAnsi"/>
        </w:rPr>
        <w:t>ienstrechtlichen</w:t>
      </w:r>
      <w:r w:rsidR="004017D0">
        <w:rPr>
          <w:rStyle w:val="fontstyle21"/>
          <w:rFonts w:asciiTheme="minorHAnsi" w:hAnsiTheme="minorHAnsi" w:cstheme="minorHAnsi"/>
        </w:rPr>
        <w:t xml:space="preserve"> </w:t>
      </w:r>
      <w:r w:rsidRPr="004017D0">
        <w:rPr>
          <w:rStyle w:val="fontstyle21"/>
          <w:rFonts w:asciiTheme="minorHAnsi" w:hAnsiTheme="minorHAnsi" w:cstheme="minorHAnsi"/>
        </w:rPr>
        <w:t>Vorschriften.</w:t>
      </w:r>
    </w:p>
    <w:p w14:paraId="6DA63C91" w14:textId="77777777" w:rsidR="00383AE9" w:rsidRDefault="00592AD3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AE2AB9">
        <w:rPr>
          <w:rFonts w:cstheme="minorHAnsi"/>
          <w:color w:val="000000"/>
        </w:rPr>
        <w:br/>
      </w:r>
      <w:r w:rsidR="00ED68EC">
        <w:rPr>
          <w:rStyle w:val="fontstyle01"/>
          <w:rFonts w:asciiTheme="minorHAnsi" w:hAnsiTheme="minorHAnsi" w:cstheme="minorHAnsi"/>
          <w:sz w:val="22"/>
          <w:szCs w:val="22"/>
        </w:rPr>
        <w:t>VI.</w:t>
      </w:r>
    </w:p>
    <w:p w14:paraId="50854AA2" w14:textId="1D6E7F63" w:rsidR="00ED68EC" w:rsidRDefault="00592AD3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383AE9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AE2AB9">
        <w:rPr>
          <w:rStyle w:val="fontstyle01"/>
          <w:rFonts w:asciiTheme="minorHAnsi" w:hAnsiTheme="minorHAnsi" w:cstheme="minorHAnsi"/>
          <w:sz w:val="22"/>
          <w:szCs w:val="22"/>
        </w:rPr>
        <w:t>Aufsicht und Kontrolle</w:t>
      </w:r>
    </w:p>
    <w:p w14:paraId="3319C46B" w14:textId="77777777" w:rsidR="00383AE9" w:rsidRDefault="00383AE9" w:rsidP="008953BC">
      <w:pPr>
        <w:spacing w:after="0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30468975" w14:textId="248CF7D4" w:rsidR="00AD40DE" w:rsidRPr="00AE2AB9" w:rsidRDefault="00592AD3" w:rsidP="008953BC">
      <w:pPr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</w:pPr>
      <w:r w:rsidRPr="00AE2AB9">
        <w:rPr>
          <w:rStyle w:val="fontstyle21"/>
          <w:rFonts w:asciiTheme="minorHAnsi" w:hAnsiTheme="minorHAnsi" w:cstheme="minorHAnsi"/>
        </w:rPr>
        <w:t>Die Aufsicht und laufende Kontrolle über die Führung des gemeinnützigen Betriebes gewerblicher Art</w:t>
      </w:r>
      <w:r w:rsidRPr="00AE2AB9">
        <w:rPr>
          <w:rFonts w:cstheme="minorHAnsi"/>
          <w:color w:val="000000"/>
        </w:rPr>
        <w:br/>
      </w:r>
      <w:r w:rsidRPr="00AE2AB9">
        <w:rPr>
          <w:rStyle w:val="fontstyle21"/>
          <w:rFonts w:asciiTheme="minorHAnsi" w:hAnsiTheme="minorHAnsi" w:cstheme="minorHAnsi"/>
        </w:rPr>
        <w:t>obliegt dem Gemeinderat, welcher durch das Kontrollamt unterstützt wird.</w:t>
      </w:r>
    </w:p>
    <w:p w14:paraId="1D1428EB" w14:textId="77777777" w:rsidR="00AD40DE" w:rsidRPr="00AE2AB9" w:rsidRDefault="00AD40DE" w:rsidP="002661F7">
      <w:pPr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D2C7EDB" w14:textId="77777777" w:rsidR="00383AE9" w:rsidRDefault="00D61835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VII.</w:t>
      </w:r>
    </w:p>
    <w:p w14:paraId="77DDFE17" w14:textId="4F0B6003" w:rsidR="00D61835" w:rsidRDefault="00592AD3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383AE9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AE2AB9">
        <w:rPr>
          <w:rStyle w:val="fontstyle01"/>
          <w:rFonts w:asciiTheme="minorHAnsi" w:hAnsiTheme="minorHAnsi" w:cstheme="minorHAnsi"/>
          <w:sz w:val="22"/>
          <w:szCs w:val="22"/>
        </w:rPr>
        <w:t>Verantwortlichkeit und Haftung</w:t>
      </w:r>
    </w:p>
    <w:p w14:paraId="026F45BC" w14:textId="77777777" w:rsidR="00383AE9" w:rsidRDefault="00383AE9" w:rsidP="008953BC">
      <w:pPr>
        <w:spacing w:after="0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297289ED" w14:textId="1C612B15" w:rsidR="00AD40DE" w:rsidRPr="00AE2AB9" w:rsidRDefault="00592AD3" w:rsidP="008953BC">
      <w:pPr>
        <w:rPr>
          <w:rStyle w:val="fontstyle21"/>
          <w:rFonts w:asciiTheme="minorHAnsi" w:hAnsiTheme="minorHAnsi" w:cstheme="minorHAnsi"/>
        </w:rPr>
      </w:pPr>
      <w:r w:rsidRPr="00AE2AB9">
        <w:rPr>
          <w:rStyle w:val="fontstyle21"/>
          <w:rFonts w:asciiTheme="minorHAnsi" w:hAnsiTheme="minorHAnsi" w:cstheme="minorHAnsi"/>
        </w:rPr>
        <w:t>Sämtliche Organe des gemeinnützigen Betriebes gewerblicher Art sind der</w:t>
      </w:r>
      <w:r w:rsidR="005C509F" w:rsidRPr="00AE2AB9">
        <w:rPr>
          <w:rStyle w:val="fontstyle21"/>
          <w:rFonts w:asciiTheme="minorHAnsi" w:hAnsiTheme="minorHAnsi" w:cstheme="minorHAnsi"/>
        </w:rPr>
        <w:t xml:space="preserve"> Gem</w:t>
      </w:r>
      <w:r w:rsidR="005C509F" w:rsidRPr="00300119">
        <w:rPr>
          <w:rStyle w:val="fontstyle21"/>
          <w:rFonts w:asciiTheme="minorHAnsi" w:hAnsiTheme="minorHAnsi" w:cstheme="minorHAnsi"/>
        </w:rPr>
        <w:t>einde</w:t>
      </w:r>
      <w:r w:rsidR="005A5185" w:rsidRPr="00300119">
        <w:rPr>
          <w:rStyle w:val="fontstyle21"/>
          <w:rFonts w:asciiTheme="minorHAnsi" w:hAnsiTheme="minorHAnsi" w:cstheme="minorHAnsi"/>
        </w:rPr>
        <w:t xml:space="preserve"> </w:t>
      </w:r>
      <w:r w:rsidR="00300119" w:rsidRPr="00300119">
        <w:rPr>
          <w:rStyle w:val="fontstyle21"/>
          <w:rFonts w:asciiTheme="minorHAnsi" w:hAnsiTheme="minorHAnsi" w:cstheme="minorHAnsi"/>
        </w:rPr>
        <w:t>[</w:t>
      </w:r>
      <w:r w:rsidR="00300119">
        <w:rPr>
          <w:rStyle w:val="fontstyle21"/>
          <w:rFonts w:asciiTheme="minorHAnsi" w:hAnsiTheme="minorHAnsi" w:cstheme="minorHAnsi"/>
        </w:rPr>
        <w:t>Name Gemeinde</w:t>
      </w:r>
      <w:r w:rsidR="00300119" w:rsidRPr="00300119">
        <w:rPr>
          <w:rStyle w:val="fontstyle21"/>
          <w:rFonts w:asciiTheme="minorHAnsi" w:hAnsiTheme="minorHAnsi" w:cstheme="minorHAnsi"/>
        </w:rPr>
        <w:t>]</w:t>
      </w:r>
      <w:r w:rsidR="00300119">
        <w:rPr>
          <w:rStyle w:val="fontstyle21"/>
          <w:rFonts w:asciiTheme="minorHAnsi" w:hAnsiTheme="minorHAnsi" w:cstheme="minorHAnsi"/>
        </w:rPr>
        <w:t xml:space="preserve"> </w:t>
      </w:r>
      <w:r w:rsidRPr="00AE2AB9">
        <w:rPr>
          <w:rStyle w:val="fontstyle21"/>
          <w:rFonts w:asciiTheme="minorHAnsi" w:hAnsiTheme="minorHAnsi" w:cstheme="minorHAnsi"/>
        </w:rPr>
        <w:t>für die sorgfältige Besorgung und gewissenhafte Erfüllung ihrer Aufgaben und Funktion</w:t>
      </w:r>
      <w:r w:rsidRPr="00AE2AB9">
        <w:rPr>
          <w:rFonts w:cstheme="minorHAnsi"/>
          <w:color w:val="000000"/>
        </w:rPr>
        <w:br/>
      </w:r>
      <w:r w:rsidRPr="00AE2AB9">
        <w:rPr>
          <w:rStyle w:val="fontstyle21"/>
          <w:rFonts w:asciiTheme="minorHAnsi" w:hAnsiTheme="minorHAnsi" w:cstheme="minorHAnsi"/>
        </w:rPr>
        <w:t>verantwortlich.</w:t>
      </w:r>
    </w:p>
    <w:p w14:paraId="4561090C" w14:textId="77777777" w:rsidR="00383AE9" w:rsidRDefault="00592AD3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AE2AB9">
        <w:rPr>
          <w:rFonts w:cstheme="minorHAnsi"/>
          <w:color w:val="000000"/>
        </w:rPr>
        <w:br/>
      </w:r>
      <w:r w:rsidR="00D61835">
        <w:rPr>
          <w:rStyle w:val="fontstyle01"/>
          <w:rFonts w:asciiTheme="minorHAnsi" w:hAnsiTheme="minorHAnsi" w:cstheme="minorHAnsi"/>
          <w:sz w:val="22"/>
          <w:szCs w:val="22"/>
        </w:rPr>
        <w:t>VIII.</w:t>
      </w:r>
    </w:p>
    <w:p w14:paraId="29F2C59A" w14:textId="36A4DCBD" w:rsidR="00D61835" w:rsidRDefault="00592AD3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383AE9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AE2AB9">
        <w:rPr>
          <w:rStyle w:val="fontstyle01"/>
          <w:rFonts w:asciiTheme="minorHAnsi" w:hAnsiTheme="minorHAnsi" w:cstheme="minorHAnsi"/>
          <w:sz w:val="22"/>
          <w:szCs w:val="22"/>
        </w:rPr>
        <w:t>Auflösung des gemeinnützigen Betriebes gewerblicher Art</w:t>
      </w:r>
    </w:p>
    <w:p w14:paraId="6DB50E28" w14:textId="77777777" w:rsidR="00383AE9" w:rsidRDefault="00383AE9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2A2218AC" w14:textId="1629B624" w:rsidR="00AD40DE" w:rsidRPr="00AE2AB9" w:rsidRDefault="00592AD3" w:rsidP="002661F7">
      <w:pPr>
        <w:rPr>
          <w:rStyle w:val="fontstyle21"/>
          <w:rFonts w:asciiTheme="minorHAnsi" w:hAnsiTheme="minorHAnsi" w:cstheme="minorHAnsi"/>
        </w:rPr>
      </w:pPr>
      <w:r w:rsidRPr="00AE2AB9">
        <w:rPr>
          <w:rStyle w:val="fontstyle21"/>
          <w:rFonts w:asciiTheme="minorHAnsi" w:hAnsiTheme="minorHAnsi" w:cstheme="minorHAnsi"/>
          <w:highlight w:val="cyan"/>
        </w:rPr>
        <w:t>Bei Auflösung des gemeinnützigen Betriebes gewerblicher Art oder bei Wegfall des bisherigen</w:t>
      </w:r>
      <w:r w:rsidRPr="00AE2AB9">
        <w:rPr>
          <w:rFonts w:cstheme="minorHAnsi"/>
          <w:color w:val="000000"/>
          <w:highlight w:val="cyan"/>
        </w:rPr>
        <w:br/>
      </w:r>
      <w:r w:rsidRPr="00AE2AB9">
        <w:rPr>
          <w:rStyle w:val="fontstyle21"/>
          <w:rFonts w:asciiTheme="minorHAnsi" w:hAnsiTheme="minorHAnsi" w:cstheme="minorHAnsi"/>
          <w:highlight w:val="cyan"/>
        </w:rPr>
        <w:t>begünstigten Zweckes ist das verbleibende Vermögen</w:t>
      </w:r>
      <w:r w:rsidR="004F54F7" w:rsidRPr="00AE2AB9">
        <w:rPr>
          <w:rStyle w:val="fontstyle21"/>
          <w:rFonts w:asciiTheme="minorHAnsi" w:hAnsiTheme="minorHAnsi" w:cstheme="minorHAnsi"/>
          <w:highlight w:val="cyan"/>
        </w:rPr>
        <w:t xml:space="preserve"> ausschließlich für gemeinnützige </w:t>
      </w:r>
      <w:r w:rsidR="008A26D8" w:rsidRPr="00AE2AB9">
        <w:rPr>
          <w:rStyle w:val="fontstyle21"/>
          <w:rFonts w:asciiTheme="minorHAnsi" w:hAnsiTheme="minorHAnsi" w:cstheme="minorHAnsi"/>
          <w:highlight w:val="cyan"/>
        </w:rPr>
        <w:t>Volks- und Weiterbildungsz</w:t>
      </w:r>
      <w:r w:rsidRPr="00AE2AB9">
        <w:rPr>
          <w:rStyle w:val="fontstyle21"/>
          <w:rFonts w:asciiTheme="minorHAnsi" w:hAnsiTheme="minorHAnsi" w:cstheme="minorHAnsi"/>
          <w:highlight w:val="cyan"/>
        </w:rPr>
        <w:t xml:space="preserve">wecke </w:t>
      </w:r>
      <w:proofErr w:type="spellStart"/>
      <w:r w:rsidRPr="00AE2AB9">
        <w:rPr>
          <w:rStyle w:val="fontstyle21"/>
          <w:rFonts w:asciiTheme="minorHAnsi" w:hAnsiTheme="minorHAnsi" w:cstheme="minorHAnsi"/>
          <w:highlight w:val="cyan"/>
        </w:rPr>
        <w:t>iSd</w:t>
      </w:r>
      <w:proofErr w:type="spellEnd"/>
      <w:r w:rsidRPr="00AE2AB9">
        <w:rPr>
          <w:rStyle w:val="fontstyle21"/>
          <w:rFonts w:asciiTheme="minorHAnsi" w:hAnsiTheme="minorHAnsi" w:cstheme="minorHAnsi"/>
          <w:highlight w:val="cyan"/>
        </w:rPr>
        <w:t xml:space="preserve"> §</w:t>
      </w:r>
      <w:r w:rsidR="008A26D8" w:rsidRPr="00AE2AB9">
        <w:rPr>
          <w:rStyle w:val="fontstyle21"/>
          <w:rFonts w:asciiTheme="minorHAnsi" w:hAnsiTheme="minorHAnsi" w:cstheme="minorHAnsi"/>
          <w:highlight w:val="cyan"/>
        </w:rPr>
        <w:t>§</w:t>
      </w:r>
      <w:r w:rsidRPr="00AE2AB9">
        <w:rPr>
          <w:rStyle w:val="fontstyle21"/>
          <w:rFonts w:asciiTheme="minorHAnsi" w:hAnsiTheme="minorHAnsi" w:cstheme="minorHAnsi"/>
          <w:highlight w:val="cyan"/>
        </w:rPr>
        <w:t xml:space="preserve"> 34</w:t>
      </w:r>
      <w:r w:rsidR="004F54F7" w:rsidRPr="00AE2AB9">
        <w:rPr>
          <w:rFonts w:cstheme="minorHAnsi"/>
          <w:color w:val="000000"/>
          <w:highlight w:val="cyan"/>
        </w:rPr>
        <w:t xml:space="preserve"> </w:t>
      </w:r>
      <w:r w:rsidRPr="00AE2AB9">
        <w:rPr>
          <w:rStyle w:val="fontstyle21"/>
          <w:rFonts w:asciiTheme="minorHAnsi" w:hAnsiTheme="minorHAnsi" w:cstheme="minorHAnsi"/>
          <w:highlight w:val="cyan"/>
        </w:rPr>
        <w:t>ff BAO zu verwenden.</w:t>
      </w:r>
    </w:p>
    <w:p w14:paraId="07E7D3DF" w14:textId="77777777" w:rsidR="00383AE9" w:rsidRDefault="00592AD3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AE2AB9">
        <w:rPr>
          <w:rFonts w:cstheme="minorHAnsi"/>
          <w:color w:val="000000"/>
        </w:rPr>
        <w:br/>
      </w:r>
      <w:r w:rsidR="00463F2E">
        <w:rPr>
          <w:rStyle w:val="fontstyle01"/>
          <w:rFonts w:asciiTheme="minorHAnsi" w:hAnsiTheme="minorHAnsi" w:cstheme="minorHAnsi"/>
          <w:sz w:val="22"/>
          <w:szCs w:val="22"/>
        </w:rPr>
        <w:t>IX</w:t>
      </w:r>
      <w:r w:rsidR="00D61835">
        <w:rPr>
          <w:rStyle w:val="fontstyle01"/>
          <w:rFonts w:asciiTheme="minorHAnsi" w:hAnsiTheme="minorHAnsi" w:cstheme="minorHAnsi"/>
          <w:sz w:val="22"/>
          <w:szCs w:val="22"/>
        </w:rPr>
        <w:t>.</w:t>
      </w:r>
    </w:p>
    <w:p w14:paraId="5DB16A25" w14:textId="63B7D1D9" w:rsidR="00463F2E" w:rsidRDefault="00592AD3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383AE9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AE2AB9">
        <w:rPr>
          <w:rStyle w:val="fontstyle01"/>
          <w:rFonts w:asciiTheme="minorHAnsi" w:hAnsiTheme="minorHAnsi" w:cstheme="minorHAnsi"/>
          <w:sz w:val="22"/>
          <w:szCs w:val="22"/>
        </w:rPr>
        <w:t>Änderung der Geschäfts- und Betriebsordnung</w:t>
      </w:r>
    </w:p>
    <w:p w14:paraId="1DFA68BF" w14:textId="77777777" w:rsidR="00383AE9" w:rsidRDefault="00383AE9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79195493" w14:textId="002AC218" w:rsidR="00AD40DE" w:rsidRPr="00AE2AB9" w:rsidRDefault="00592AD3" w:rsidP="008953BC">
      <w:pPr>
        <w:rPr>
          <w:rStyle w:val="fontstyle01"/>
          <w:rFonts w:asciiTheme="minorHAnsi" w:hAnsiTheme="minorHAnsi" w:cstheme="minorHAnsi"/>
          <w:sz w:val="22"/>
          <w:szCs w:val="22"/>
        </w:rPr>
      </w:pPr>
      <w:r w:rsidRPr="00AE2AB9">
        <w:rPr>
          <w:rStyle w:val="fontstyle21"/>
          <w:rFonts w:asciiTheme="minorHAnsi" w:hAnsiTheme="minorHAnsi" w:cstheme="minorHAnsi"/>
        </w:rPr>
        <w:lastRenderedPageBreak/>
        <w:t>Die Erlassung und Änderung diese Geschäfts- und Betriebsordnung bedarf eines</w:t>
      </w:r>
      <w:r w:rsidR="005A6C03">
        <w:rPr>
          <w:rFonts w:cstheme="minorHAnsi"/>
          <w:color w:val="000000"/>
        </w:rPr>
        <w:t xml:space="preserve"> </w:t>
      </w:r>
      <w:r w:rsidRPr="00AE2AB9">
        <w:rPr>
          <w:rStyle w:val="fontstyle21"/>
          <w:rFonts w:asciiTheme="minorHAnsi" w:hAnsiTheme="minorHAnsi" w:cstheme="minorHAnsi"/>
        </w:rPr>
        <w:t>Gemeinderatsbeschlusses der</w:t>
      </w:r>
      <w:r w:rsidR="005C509F" w:rsidRPr="00AE2AB9">
        <w:rPr>
          <w:rStyle w:val="fontstyle21"/>
          <w:rFonts w:asciiTheme="minorHAnsi" w:hAnsiTheme="minorHAnsi" w:cstheme="minorHAnsi"/>
        </w:rPr>
        <w:t xml:space="preserve"> Gemeinde</w:t>
      </w:r>
      <w:r w:rsidR="005A6C03">
        <w:rPr>
          <w:rStyle w:val="fontstyle21"/>
          <w:rFonts w:asciiTheme="minorHAnsi" w:hAnsiTheme="minorHAnsi" w:cstheme="minorHAnsi"/>
        </w:rPr>
        <w:t xml:space="preserve"> [Name]</w:t>
      </w:r>
      <w:r w:rsidR="000A0A75" w:rsidRPr="00AE2AB9">
        <w:rPr>
          <w:rStyle w:val="fontstyle21"/>
          <w:rFonts w:asciiTheme="minorHAnsi" w:hAnsiTheme="minorHAnsi" w:cstheme="minorHAnsi"/>
        </w:rPr>
        <w:t>.</w:t>
      </w:r>
      <w:r w:rsidRPr="00AE2AB9">
        <w:rPr>
          <w:rFonts w:cstheme="minorHAnsi"/>
          <w:color w:val="000000"/>
        </w:rPr>
        <w:br/>
      </w:r>
    </w:p>
    <w:p w14:paraId="0E45EE20" w14:textId="77777777" w:rsidR="00383AE9" w:rsidRDefault="00463F2E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X.</w:t>
      </w:r>
    </w:p>
    <w:p w14:paraId="03AED042" w14:textId="2BCD0AE8" w:rsidR="00463F2E" w:rsidRDefault="00592AD3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383AE9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AE2AB9">
        <w:rPr>
          <w:rStyle w:val="fontstyle01"/>
          <w:rFonts w:asciiTheme="minorHAnsi" w:hAnsiTheme="minorHAnsi" w:cstheme="minorHAnsi"/>
          <w:sz w:val="22"/>
          <w:szCs w:val="22"/>
        </w:rPr>
        <w:t>Inkrafttreten</w:t>
      </w:r>
    </w:p>
    <w:p w14:paraId="7428327B" w14:textId="77777777" w:rsidR="00383AE9" w:rsidRDefault="00383AE9" w:rsidP="00383AE9">
      <w:pPr>
        <w:spacing w:after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5BCE804A" w14:textId="64781791" w:rsidR="002D51F9" w:rsidRPr="00AE2AB9" w:rsidRDefault="00592AD3" w:rsidP="002661F7">
      <w:pPr>
        <w:rPr>
          <w:rFonts w:cstheme="minorHAnsi"/>
          <w:b/>
          <w:bCs/>
          <w:color w:val="000000"/>
        </w:rPr>
      </w:pPr>
      <w:r w:rsidRPr="00AE2AB9">
        <w:rPr>
          <w:rStyle w:val="fontstyle21"/>
          <w:rFonts w:asciiTheme="minorHAnsi" w:hAnsiTheme="minorHAnsi" w:cstheme="minorHAnsi"/>
        </w:rPr>
        <w:t xml:space="preserve">Diese Geschäfts- und Betriebsordnung tritt mit </w:t>
      </w:r>
      <w:r w:rsidR="00463F2E">
        <w:rPr>
          <w:rStyle w:val="fontstyle21"/>
          <w:rFonts w:asciiTheme="minorHAnsi" w:hAnsiTheme="minorHAnsi" w:cstheme="minorHAnsi"/>
        </w:rPr>
        <w:t>[Datum]</w:t>
      </w:r>
      <w:r w:rsidRPr="00AE2AB9">
        <w:rPr>
          <w:rStyle w:val="fontstyle21"/>
          <w:rFonts w:asciiTheme="minorHAnsi" w:hAnsiTheme="minorHAnsi" w:cstheme="minorHAnsi"/>
        </w:rPr>
        <w:t xml:space="preserve"> in Kraft.</w:t>
      </w:r>
    </w:p>
    <w:sectPr w:rsidR="002D51F9" w:rsidRPr="00AE2A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tina Stadler [2]" w:date="2022-02-08T12:08:00Z" w:initials="MS">
    <w:p w14:paraId="55F202D4" w14:textId="58DC0B7F" w:rsidR="00F829D9" w:rsidRDefault="00F829D9">
      <w:pPr>
        <w:pStyle w:val="Kommentartext"/>
      </w:pPr>
      <w:r>
        <w:rPr>
          <w:rStyle w:val="Kommentarzeichen"/>
        </w:rPr>
        <w:annotationRef/>
      </w:r>
      <w:r>
        <w:t>Erläuterung: Eckige Klammern sind durch die in Ihrem Fall zutreffenden Form</w:t>
      </w:r>
      <w:bookmarkStart w:id="1" w:name="_GoBack"/>
      <w:bookmarkEnd w:id="1"/>
      <w:r>
        <w:t>ulierungen zu ersetzen. Sind Textbereiche markiert, bedeutet das, dass sie zwingend erforderlich sind, damit die Gemeinnützigkeit anerkannt wird.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F202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5DD4" w16cex:dateUtc="2021-07-05T08:30:00Z"/>
  <w16cex:commentExtensible w16cex:durableId="248D6776" w16cex:dateUtc="2021-07-05T09:11:00Z"/>
  <w16cex:commentExtensible w16cex:durableId="248D5DB8" w16cex:dateUtc="2021-07-05T08:30:00Z"/>
  <w16cex:commentExtensible w16cex:durableId="248D5DED" w16cex:dateUtc="2021-07-05T08:31:00Z"/>
  <w16cex:commentExtensible w16cex:durableId="248D68B9" w16cex:dateUtc="2021-07-05T09:17:00Z"/>
  <w16cex:commentExtensible w16cex:durableId="248D69D3" w16cex:dateUtc="2021-07-05T09:21:00Z"/>
  <w16cex:commentExtensible w16cex:durableId="248D6B40" w16cex:dateUtc="2021-07-05T09:28:00Z"/>
  <w16cex:commentExtensible w16cex:durableId="248D69E6" w16cex:dateUtc="2021-07-05T09:22:00Z"/>
  <w16cex:commentExtensible w16cex:durableId="248D671D" w16cex:dateUtc="2021-07-05T09:10:00Z"/>
  <w16cex:commentExtensible w16cex:durableId="248D664F" w16cex:dateUtc="2021-07-05T09:06:00Z"/>
  <w16cex:commentExtensible w16cex:durableId="248D6733" w16cex:dateUtc="2021-07-05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5C1661" w16cid:durableId="248D5DD4"/>
  <w16cid:commentId w16cid:paraId="6DCC1DD5" w16cid:durableId="248D6776"/>
  <w16cid:commentId w16cid:paraId="546B8C0F" w16cid:durableId="248D5DB8"/>
  <w16cid:commentId w16cid:paraId="3F79476A" w16cid:durableId="248D5DED"/>
  <w16cid:commentId w16cid:paraId="47EA0895" w16cid:durableId="248D68B9"/>
  <w16cid:commentId w16cid:paraId="5F98CA71" w16cid:durableId="248D69D3"/>
  <w16cid:commentId w16cid:paraId="37877EF3" w16cid:durableId="248D6B40"/>
  <w16cid:commentId w16cid:paraId="5180A5FE" w16cid:durableId="248D69E6"/>
  <w16cid:commentId w16cid:paraId="254B35C6" w16cid:durableId="248D671D"/>
  <w16cid:commentId w16cid:paraId="7C587437" w16cid:durableId="248D664F"/>
  <w16cid:commentId w16cid:paraId="728D497B" w16cid:durableId="248D67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2D6"/>
    <w:multiLevelType w:val="hybridMultilevel"/>
    <w:tmpl w:val="8F06550E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A7A"/>
    <w:multiLevelType w:val="hybridMultilevel"/>
    <w:tmpl w:val="33E2DD3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2115"/>
    <w:multiLevelType w:val="hybridMultilevel"/>
    <w:tmpl w:val="6712902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37A3"/>
    <w:multiLevelType w:val="hybridMultilevel"/>
    <w:tmpl w:val="4A62FD1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DF6C4B"/>
    <w:multiLevelType w:val="hybridMultilevel"/>
    <w:tmpl w:val="4BB6DCE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C5E59"/>
    <w:multiLevelType w:val="hybridMultilevel"/>
    <w:tmpl w:val="176000C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93CCD"/>
    <w:multiLevelType w:val="hybridMultilevel"/>
    <w:tmpl w:val="A6708758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D71C47"/>
    <w:multiLevelType w:val="hybridMultilevel"/>
    <w:tmpl w:val="1346A80C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E2C08"/>
    <w:multiLevelType w:val="hybridMultilevel"/>
    <w:tmpl w:val="348C55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Stadler [2]">
    <w15:presenceInfo w15:providerId="None" w15:userId="Martina Stad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D3"/>
    <w:rsid w:val="00075ED1"/>
    <w:rsid w:val="000A0A75"/>
    <w:rsid w:val="000E10FD"/>
    <w:rsid w:val="000E52A2"/>
    <w:rsid w:val="00155DC1"/>
    <w:rsid w:val="0016512A"/>
    <w:rsid w:val="00262275"/>
    <w:rsid w:val="002661F7"/>
    <w:rsid w:val="002D51F9"/>
    <w:rsid w:val="002E6649"/>
    <w:rsid w:val="00300119"/>
    <w:rsid w:val="00383AE9"/>
    <w:rsid w:val="004017D0"/>
    <w:rsid w:val="00435A93"/>
    <w:rsid w:val="00463F2E"/>
    <w:rsid w:val="00485754"/>
    <w:rsid w:val="00495C58"/>
    <w:rsid w:val="004C0E0D"/>
    <w:rsid w:val="004E4D6D"/>
    <w:rsid w:val="004F54F7"/>
    <w:rsid w:val="00506EFB"/>
    <w:rsid w:val="00553F78"/>
    <w:rsid w:val="00592AD3"/>
    <w:rsid w:val="0059586C"/>
    <w:rsid w:val="005A5185"/>
    <w:rsid w:val="005A6C03"/>
    <w:rsid w:val="005C509F"/>
    <w:rsid w:val="005D5301"/>
    <w:rsid w:val="00632C49"/>
    <w:rsid w:val="00681CE5"/>
    <w:rsid w:val="00693049"/>
    <w:rsid w:val="007363D3"/>
    <w:rsid w:val="007B5200"/>
    <w:rsid w:val="007D5362"/>
    <w:rsid w:val="008601C1"/>
    <w:rsid w:val="00860CB0"/>
    <w:rsid w:val="008953BC"/>
    <w:rsid w:val="008A26D8"/>
    <w:rsid w:val="008D167D"/>
    <w:rsid w:val="00A34285"/>
    <w:rsid w:val="00A40C87"/>
    <w:rsid w:val="00A83F00"/>
    <w:rsid w:val="00AD40DE"/>
    <w:rsid w:val="00AE2AB9"/>
    <w:rsid w:val="00B65D08"/>
    <w:rsid w:val="00BD10A2"/>
    <w:rsid w:val="00BE2C2D"/>
    <w:rsid w:val="00C73DB7"/>
    <w:rsid w:val="00C83DAA"/>
    <w:rsid w:val="00CC3764"/>
    <w:rsid w:val="00CD4788"/>
    <w:rsid w:val="00CE0061"/>
    <w:rsid w:val="00CE5D65"/>
    <w:rsid w:val="00CE5F75"/>
    <w:rsid w:val="00D3368B"/>
    <w:rsid w:val="00D61835"/>
    <w:rsid w:val="00D843DA"/>
    <w:rsid w:val="00DB251A"/>
    <w:rsid w:val="00E33382"/>
    <w:rsid w:val="00EC4B1F"/>
    <w:rsid w:val="00ED68EC"/>
    <w:rsid w:val="00F829D9"/>
    <w:rsid w:val="00FA7A52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2316"/>
  <w15:docId w15:val="{09F6F293-4CB1-4106-87F5-98249497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592AD3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bsatz-Standardschriftart"/>
    <w:rsid w:val="00592AD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bsatz-Standardschriftart"/>
    <w:rsid w:val="00592AD3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F7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1CE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B52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B52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B52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52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52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3F5CA-D1AA-458E-8553-DA78C916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Shekho</dc:creator>
  <cp:lastModifiedBy>Martina Stadler</cp:lastModifiedBy>
  <cp:revision>7</cp:revision>
  <dcterms:created xsi:type="dcterms:W3CDTF">2021-07-13T10:41:00Z</dcterms:created>
  <dcterms:modified xsi:type="dcterms:W3CDTF">2022-02-08T11:09:00Z</dcterms:modified>
</cp:coreProperties>
</file>